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A716" w14:textId="77777777" w:rsidR="00227FBB" w:rsidRDefault="005F3473">
      <w:pPr>
        <w:rPr>
          <w:lang w:val="en-CA"/>
        </w:rPr>
      </w:pPr>
      <w:r>
        <w:rPr>
          <w:lang w:val="en-CA"/>
        </w:rPr>
        <w:t>CES Council Meeting – November 21, 2018</w:t>
      </w:r>
    </w:p>
    <w:p w14:paraId="289BC9F1" w14:textId="77777777" w:rsidR="005F3473" w:rsidRDefault="005F3473">
      <w:pPr>
        <w:rPr>
          <w:lang w:val="en-CA"/>
        </w:rPr>
      </w:pPr>
      <w:r>
        <w:rPr>
          <w:lang w:val="en-CA"/>
        </w:rPr>
        <w:t>7pm, staff room</w:t>
      </w:r>
    </w:p>
    <w:p w14:paraId="7B9ED8F2" w14:textId="77777777" w:rsidR="005F3473" w:rsidRDefault="005F3473">
      <w:pPr>
        <w:rPr>
          <w:lang w:val="en-CA"/>
        </w:rPr>
      </w:pPr>
    </w:p>
    <w:p w14:paraId="17F5B72D" w14:textId="77777777" w:rsidR="005F3473" w:rsidRDefault="005F3473">
      <w:pPr>
        <w:rPr>
          <w:u w:val="single"/>
          <w:lang w:val="en-CA"/>
        </w:rPr>
      </w:pPr>
      <w:r w:rsidRPr="005F3473">
        <w:rPr>
          <w:u w:val="single"/>
          <w:lang w:val="en-CA"/>
        </w:rPr>
        <w:t>Present</w:t>
      </w:r>
    </w:p>
    <w:p w14:paraId="4880E52E" w14:textId="4311DDA0" w:rsidR="005F3473" w:rsidRDefault="005F3473">
      <w:pPr>
        <w:rPr>
          <w:lang w:val="en-CA"/>
        </w:rPr>
      </w:pPr>
      <w:r w:rsidRPr="005F3473">
        <w:rPr>
          <w:lang w:val="en-CA"/>
        </w:rPr>
        <w:t>Staff:</w:t>
      </w:r>
      <w:r w:rsidR="007E6B86">
        <w:rPr>
          <w:lang w:val="en-CA"/>
        </w:rPr>
        <w:t xml:space="preserve"> Sarah Pope (principal), Colleen </w:t>
      </w:r>
      <w:proofErr w:type="spellStart"/>
      <w:r w:rsidR="007E6B86">
        <w:rPr>
          <w:lang w:val="en-CA"/>
        </w:rPr>
        <w:t>Powe</w:t>
      </w:r>
      <w:proofErr w:type="spellEnd"/>
      <w:r w:rsidR="007E6B86">
        <w:rPr>
          <w:lang w:val="en-CA"/>
        </w:rPr>
        <w:t xml:space="preserve">, Anne </w:t>
      </w:r>
      <w:proofErr w:type="spellStart"/>
      <w:r w:rsidR="007E6B86">
        <w:rPr>
          <w:lang w:val="en-CA"/>
        </w:rPr>
        <w:t>Labonte</w:t>
      </w:r>
      <w:proofErr w:type="spellEnd"/>
    </w:p>
    <w:p w14:paraId="13E4F985" w14:textId="35C523B1" w:rsidR="005F3473" w:rsidRDefault="005F3473">
      <w:pPr>
        <w:rPr>
          <w:lang w:val="en-CA"/>
        </w:rPr>
      </w:pPr>
      <w:r>
        <w:rPr>
          <w:lang w:val="en-CA"/>
        </w:rPr>
        <w:t>Parents:</w:t>
      </w:r>
      <w:r w:rsidR="007E6B86">
        <w:rPr>
          <w:lang w:val="en-CA"/>
        </w:rPr>
        <w:t xml:space="preserve"> Sarah </w:t>
      </w:r>
      <w:proofErr w:type="spellStart"/>
      <w:r w:rsidR="007E6B86">
        <w:rPr>
          <w:lang w:val="en-CA"/>
        </w:rPr>
        <w:t>Brearey</w:t>
      </w:r>
      <w:proofErr w:type="spellEnd"/>
      <w:r w:rsidR="007E6B86">
        <w:rPr>
          <w:lang w:val="en-CA"/>
        </w:rPr>
        <w:t xml:space="preserve">, Savannah Beattie, Amie </w:t>
      </w:r>
      <w:proofErr w:type="spellStart"/>
      <w:r w:rsidR="007E6B86">
        <w:rPr>
          <w:lang w:val="en-CA"/>
        </w:rPr>
        <w:t>Schombs</w:t>
      </w:r>
      <w:proofErr w:type="spellEnd"/>
      <w:r w:rsidR="007E6B86">
        <w:rPr>
          <w:lang w:val="en-CA"/>
        </w:rPr>
        <w:t xml:space="preserve">, Chris Green, Diane Gardner, Ralph </w:t>
      </w:r>
      <w:proofErr w:type="spellStart"/>
      <w:r w:rsidR="007E6B86">
        <w:rPr>
          <w:lang w:val="en-CA"/>
        </w:rPr>
        <w:t>Quapp</w:t>
      </w:r>
      <w:proofErr w:type="spellEnd"/>
      <w:r w:rsidR="007E6B86">
        <w:rPr>
          <w:lang w:val="en-CA"/>
        </w:rPr>
        <w:t>, Christine Kirkland-</w:t>
      </w:r>
      <w:proofErr w:type="spellStart"/>
      <w:r w:rsidR="007E6B86">
        <w:rPr>
          <w:lang w:val="en-CA"/>
        </w:rPr>
        <w:t>Klerks</w:t>
      </w:r>
      <w:proofErr w:type="spellEnd"/>
      <w:r w:rsidR="007E6B86">
        <w:rPr>
          <w:lang w:val="en-CA"/>
        </w:rPr>
        <w:t xml:space="preserve">, Sarah </w:t>
      </w:r>
      <w:proofErr w:type="spellStart"/>
      <w:r w:rsidR="007E6B86">
        <w:rPr>
          <w:lang w:val="en-CA"/>
        </w:rPr>
        <w:t>Shea</w:t>
      </w:r>
      <w:proofErr w:type="spellEnd"/>
      <w:r w:rsidR="007E6B86">
        <w:rPr>
          <w:lang w:val="en-CA"/>
        </w:rPr>
        <w:t xml:space="preserve">, Joanne </w:t>
      </w:r>
      <w:proofErr w:type="spellStart"/>
      <w:r w:rsidR="007E6B86">
        <w:rPr>
          <w:lang w:val="en-CA"/>
        </w:rPr>
        <w:t>McCarroll</w:t>
      </w:r>
      <w:proofErr w:type="spellEnd"/>
      <w:r w:rsidR="007E6B86">
        <w:rPr>
          <w:lang w:val="en-CA"/>
        </w:rPr>
        <w:t xml:space="preserve">, Chris </w:t>
      </w:r>
      <w:proofErr w:type="spellStart"/>
      <w:r w:rsidR="007E6B86">
        <w:rPr>
          <w:lang w:val="en-CA"/>
        </w:rPr>
        <w:t>Eltervoog</w:t>
      </w:r>
      <w:proofErr w:type="spellEnd"/>
    </w:p>
    <w:p w14:paraId="524514B2" w14:textId="77777777" w:rsidR="0018054F" w:rsidRDefault="0018054F">
      <w:pPr>
        <w:rPr>
          <w:lang w:val="en-CA"/>
        </w:rPr>
      </w:pPr>
    </w:p>
    <w:p w14:paraId="3F37BF0A" w14:textId="77777777" w:rsidR="0018054F" w:rsidRDefault="0018054F" w:rsidP="0018054F">
      <w:pPr>
        <w:pStyle w:val="ListParagraph"/>
        <w:numPr>
          <w:ilvl w:val="0"/>
          <w:numId w:val="1"/>
        </w:numPr>
        <w:rPr>
          <w:lang w:val="en-CA"/>
        </w:rPr>
      </w:pPr>
      <w:r>
        <w:rPr>
          <w:lang w:val="en-CA"/>
        </w:rPr>
        <w:t>Approval of agenda (no additions)</w:t>
      </w:r>
    </w:p>
    <w:p w14:paraId="58A8BC52" w14:textId="77777777" w:rsidR="0018054F" w:rsidRPr="0018054F" w:rsidRDefault="0018054F" w:rsidP="0018054F">
      <w:pPr>
        <w:pStyle w:val="ListParagraph"/>
        <w:numPr>
          <w:ilvl w:val="1"/>
          <w:numId w:val="1"/>
        </w:numPr>
        <w:rPr>
          <w:lang w:val="en-CA"/>
        </w:rPr>
      </w:pPr>
      <w:r w:rsidRPr="0018054F">
        <w:rPr>
          <w:lang w:val="en-CA"/>
        </w:rPr>
        <w:t>Sarah B motions, seconded by Ralph</w:t>
      </w:r>
    </w:p>
    <w:p w14:paraId="5C4D7FE3" w14:textId="77777777" w:rsidR="0018054F" w:rsidRDefault="0018054F" w:rsidP="0018054F">
      <w:pPr>
        <w:ind w:left="720"/>
        <w:rPr>
          <w:lang w:val="en-CA"/>
        </w:rPr>
      </w:pPr>
      <w:r>
        <w:rPr>
          <w:lang w:val="en-CA"/>
        </w:rPr>
        <w:t>Approval of minutes</w:t>
      </w:r>
    </w:p>
    <w:p w14:paraId="24300919" w14:textId="77777777" w:rsidR="0018054F" w:rsidRPr="0018054F" w:rsidRDefault="0018054F" w:rsidP="0018054F">
      <w:pPr>
        <w:pStyle w:val="ListParagraph"/>
        <w:numPr>
          <w:ilvl w:val="0"/>
          <w:numId w:val="2"/>
        </w:numPr>
        <w:rPr>
          <w:lang w:val="en-CA"/>
        </w:rPr>
      </w:pPr>
      <w:r w:rsidRPr="0018054F">
        <w:rPr>
          <w:lang w:val="en-CA"/>
        </w:rPr>
        <w:t>Question asked about approving science night without PRO.  No motion last meeting but will discuss tonight.</w:t>
      </w:r>
    </w:p>
    <w:p w14:paraId="61D9D18E" w14:textId="298F6A11" w:rsidR="0018054F" w:rsidRDefault="0018054F" w:rsidP="0018054F">
      <w:pPr>
        <w:pStyle w:val="ListParagraph"/>
        <w:numPr>
          <w:ilvl w:val="0"/>
          <w:numId w:val="2"/>
        </w:numPr>
        <w:rPr>
          <w:lang w:val="en-CA"/>
        </w:rPr>
      </w:pPr>
      <w:r w:rsidRPr="0018054F">
        <w:rPr>
          <w:lang w:val="en-CA"/>
        </w:rPr>
        <w:t>Sarah B motions approv</w:t>
      </w:r>
      <w:r w:rsidR="007E6B86">
        <w:rPr>
          <w:lang w:val="en-CA"/>
        </w:rPr>
        <w:t>al of minutes</w:t>
      </w:r>
      <w:r w:rsidRPr="0018054F">
        <w:rPr>
          <w:lang w:val="en-CA"/>
        </w:rPr>
        <w:t xml:space="preserve"> with no changes, seconded by Amie</w:t>
      </w:r>
    </w:p>
    <w:p w14:paraId="7C492DBE" w14:textId="77777777" w:rsidR="0018054F" w:rsidRDefault="0018054F" w:rsidP="0018054F">
      <w:pPr>
        <w:rPr>
          <w:lang w:val="en-CA"/>
        </w:rPr>
      </w:pPr>
    </w:p>
    <w:p w14:paraId="1E6CC737" w14:textId="77777777" w:rsidR="0018054F" w:rsidRDefault="0018054F" w:rsidP="0018054F">
      <w:pPr>
        <w:pStyle w:val="ListParagraph"/>
        <w:numPr>
          <w:ilvl w:val="0"/>
          <w:numId w:val="1"/>
        </w:numPr>
        <w:rPr>
          <w:lang w:val="en-CA"/>
        </w:rPr>
      </w:pPr>
      <w:r>
        <w:rPr>
          <w:lang w:val="en-CA"/>
        </w:rPr>
        <w:t>Chairs report</w:t>
      </w:r>
    </w:p>
    <w:p w14:paraId="4E233FC1" w14:textId="4078E5A4" w:rsidR="0018054F" w:rsidRDefault="007E6B86" w:rsidP="0018054F">
      <w:pPr>
        <w:pStyle w:val="ListParagraph"/>
        <w:numPr>
          <w:ilvl w:val="1"/>
          <w:numId w:val="1"/>
        </w:numPr>
        <w:rPr>
          <w:lang w:val="en-CA"/>
        </w:rPr>
      </w:pPr>
      <w:r>
        <w:rPr>
          <w:lang w:val="en-CA"/>
        </w:rPr>
        <w:t>Municipal election took place Oct 22/18 and Christine Boothby has been re-elected as our School Board Trustee (</w:t>
      </w:r>
      <w:proofErr w:type="gramStart"/>
      <w:r>
        <w:rPr>
          <w:lang w:val="en-CA"/>
        </w:rPr>
        <w:t>4 year</w:t>
      </w:r>
      <w:proofErr w:type="gramEnd"/>
      <w:r>
        <w:rPr>
          <w:lang w:val="en-CA"/>
        </w:rPr>
        <w:t xml:space="preserve"> term).</w:t>
      </w:r>
    </w:p>
    <w:p w14:paraId="79222FF1" w14:textId="46EDF30B" w:rsidR="007E6B86" w:rsidRPr="007E6B86" w:rsidRDefault="007E6B86" w:rsidP="007E6B86">
      <w:pPr>
        <w:pStyle w:val="ListParagraph"/>
        <w:numPr>
          <w:ilvl w:val="1"/>
          <w:numId w:val="1"/>
        </w:numPr>
        <w:rPr>
          <w:lang w:val="en-CA"/>
        </w:rPr>
      </w:pPr>
      <w:r>
        <w:rPr>
          <w:lang w:val="en-CA"/>
        </w:rPr>
        <w:t>Reminder that the provincial consultation on education closes December 15</w:t>
      </w:r>
      <w:r w:rsidRPr="007E6B86">
        <w:rPr>
          <w:vertAlign w:val="superscript"/>
          <w:lang w:val="en-CA"/>
        </w:rPr>
        <w:t>th</w:t>
      </w:r>
    </w:p>
    <w:p w14:paraId="3951A07C" w14:textId="61FBF7C5" w:rsidR="0018054F" w:rsidRDefault="007E6B86" w:rsidP="0018054F">
      <w:pPr>
        <w:pStyle w:val="ListParagraph"/>
        <w:numPr>
          <w:ilvl w:val="1"/>
          <w:numId w:val="1"/>
        </w:numPr>
        <w:rPr>
          <w:lang w:val="en-CA"/>
        </w:rPr>
      </w:pPr>
      <w:r>
        <w:rPr>
          <w:lang w:val="en-CA"/>
        </w:rPr>
        <w:t xml:space="preserve">Still no word on this year’s PRO grant. </w:t>
      </w:r>
      <w:r w:rsidR="0018054F">
        <w:rPr>
          <w:lang w:val="en-CA"/>
        </w:rPr>
        <w:t>Have we received the $500</w:t>
      </w:r>
      <w:r>
        <w:rPr>
          <w:lang w:val="en-CA"/>
        </w:rPr>
        <w:t xml:space="preserve"> school council funds from OCDSB?</w:t>
      </w:r>
      <w:r w:rsidR="0018054F">
        <w:rPr>
          <w:lang w:val="en-CA"/>
        </w:rPr>
        <w:t xml:space="preserve"> Amie</w:t>
      </w:r>
      <w:r>
        <w:rPr>
          <w:lang w:val="en-CA"/>
        </w:rPr>
        <w:t xml:space="preserve"> says </w:t>
      </w:r>
      <w:r w:rsidR="0018054F">
        <w:rPr>
          <w:lang w:val="en-CA"/>
        </w:rPr>
        <w:t xml:space="preserve">no.  Ralph </w:t>
      </w:r>
      <w:r>
        <w:rPr>
          <w:lang w:val="en-CA"/>
        </w:rPr>
        <w:t>indicated that it is</w:t>
      </w:r>
      <w:r w:rsidR="0018054F">
        <w:rPr>
          <w:lang w:val="en-CA"/>
        </w:rPr>
        <w:t xml:space="preserve"> still coming</w:t>
      </w:r>
      <w:r>
        <w:rPr>
          <w:lang w:val="en-CA"/>
        </w:rPr>
        <w:t xml:space="preserve"> (update from OCASC)</w:t>
      </w:r>
    </w:p>
    <w:p w14:paraId="0B8698EE" w14:textId="6AE0971A" w:rsidR="0018054F" w:rsidRDefault="0018054F" w:rsidP="0018054F">
      <w:pPr>
        <w:pStyle w:val="ListParagraph"/>
        <w:numPr>
          <w:ilvl w:val="1"/>
          <w:numId w:val="1"/>
        </w:numPr>
        <w:rPr>
          <w:lang w:val="en-CA"/>
        </w:rPr>
      </w:pPr>
      <w:r>
        <w:rPr>
          <w:lang w:val="en-CA"/>
        </w:rPr>
        <w:t>Science night? Revisit with treasurer</w:t>
      </w:r>
      <w:r w:rsidR="007E6B86">
        <w:rPr>
          <w:lang w:val="en-CA"/>
        </w:rPr>
        <w:t>’</w:t>
      </w:r>
      <w:r>
        <w:rPr>
          <w:lang w:val="en-CA"/>
        </w:rPr>
        <w:t>s report</w:t>
      </w:r>
    </w:p>
    <w:p w14:paraId="45A59ACF" w14:textId="0D0F8B93" w:rsidR="0018054F" w:rsidRDefault="0018054F" w:rsidP="0018054F">
      <w:pPr>
        <w:pStyle w:val="ListParagraph"/>
        <w:numPr>
          <w:ilvl w:val="1"/>
          <w:numId w:val="1"/>
        </w:numPr>
        <w:rPr>
          <w:lang w:val="en-CA"/>
        </w:rPr>
      </w:pPr>
      <w:r>
        <w:rPr>
          <w:lang w:val="en-CA"/>
        </w:rPr>
        <w:t>Book fair this week</w:t>
      </w:r>
      <w:r w:rsidR="007E6B86">
        <w:rPr>
          <w:lang w:val="en-CA"/>
        </w:rPr>
        <w:t>; parent shopping times available Thursday evening and Friday morning.</w:t>
      </w:r>
    </w:p>
    <w:p w14:paraId="527A5934" w14:textId="6ECD8BA8" w:rsidR="0018054F" w:rsidRDefault="0018054F" w:rsidP="0018054F">
      <w:pPr>
        <w:pStyle w:val="ListParagraph"/>
        <w:numPr>
          <w:ilvl w:val="1"/>
          <w:numId w:val="1"/>
        </w:numPr>
        <w:rPr>
          <w:lang w:val="en-CA"/>
        </w:rPr>
      </w:pPr>
      <w:r>
        <w:rPr>
          <w:lang w:val="en-CA"/>
        </w:rPr>
        <w:t xml:space="preserve">Hotdog program – whole wheat bun supplier not making for the winter.  Still looking for new options for whole wheat bun.  Next Wed is the hotdog day.  </w:t>
      </w:r>
      <w:r w:rsidR="007E6B86">
        <w:rPr>
          <w:lang w:val="en-CA"/>
        </w:rPr>
        <w:t xml:space="preserve">Sarah Pope approved the substitution of </w:t>
      </w:r>
      <w:r>
        <w:rPr>
          <w:lang w:val="en-CA"/>
        </w:rPr>
        <w:t>white buns</w:t>
      </w:r>
      <w:r w:rsidR="007E6B86">
        <w:rPr>
          <w:lang w:val="en-CA"/>
        </w:rPr>
        <w:t xml:space="preserve"> if needed (part of our 10 “exemption” days under the Food and Beverage Policy.</w:t>
      </w:r>
      <w:r>
        <w:rPr>
          <w:lang w:val="en-CA"/>
        </w:rPr>
        <w:t xml:space="preserve"> Chris mentions he might be able to supply.  He can do hotdog buns.  Will give Matt contact info to talk to Chris.  Getting previous price (3.09 per 8 buns)</w:t>
      </w:r>
    </w:p>
    <w:p w14:paraId="3ABD069E" w14:textId="77777777" w:rsidR="0018054F" w:rsidRDefault="0018054F" w:rsidP="0018054F">
      <w:pPr>
        <w:pStyle w:val="ListParagraph"/>
        <w:ind w:left="1440"/>
        <w:rPr>
          <w:lang w:val="en-CA"/>
        </w:rPr>
      </w:pPr>
    </w:p>
    <w:p w14:paraId="00B3B65E" w14:textId="77777777" w:rsidR="0018054F" w:rsidRDefault="0018054F" w:rsidP="0018054F">
      <w:pPr>
        <w:pStyle w:val="ListParagraph"/>
        <w:numPr>
          <w:ilvl w:val="0"/>
          <w:numId w:val="1"/>
        </w:numPr>
        <w:rPr>
          <w:lang w:val="en-CA"/>
        </w:rPr>
      </w:pPr>
      <w:r>
        <w:rPr>
          <w:lang w:val="en-CA"/>
        </w:rPr>
        <w:t>Principal’s update</w:t>
      </w:r>
    </w:p>
    <w:p w14:paraId="0967D4E5" w14:textId="34D47896" w:rsidR="0018054F" w:rsidRDefault="00882A37" w:rsidP="0018054F">
      <w:pPr>
        <w:pStyle w:val="ListParagraph"/>
        <w:numPr>
          <w:ilvl w:val="1"/>
          <w:numId w:val="1"/>
        </w:numPr>
        <w:rPr>
          <w:lang w:val="en-CA"/>
        </w:rPr>
      </w:pPr>
      <w:r>
        <w:rPr>
          <w:lang w:val="en-CA"/>
        </w:rPr>
        <w:t>See attached report</w:t>
      </w:r>
    </w:p>
    <w:p w14:paraId="6F5F1720" w14:textId="77777777" w:rsidR="0018054F" w:rsidRDefault="0018054F" w:rsidP="0018054F">
      <w:pPr>
        <w:pStyle w:val="ListParagraph"/>
        <w:ind w:left="1440"/>
        <w:rPr>
          <w:lang w:val="en-CA"/>
        </w:rPr>
      </w:pPr>
    </w:p>
    <w:p w14:paraId="2E072C56" w14:textId="77777777" w:rsidR="0018054F" w:rsidRDefault="0018054F" w:rsidP="0018054F">
      <w:pPr>
        <w:pStyle w:val="ListParagraph"/>
        <w:numPr>
          <w:ilvl w:val="0"/>
          <w:numId w:val="1"/>
        </w:numPr>
        <w:rPr>
          <w:lang w:val="en-CA"/>
        </w:rPr>
      </w:pPr>
      <w:r>
        <w:rPr>
          <w:lang w:val="en-CA"/>
        </w:rPr>
        <w:t>Teacher’s report</w:t>
      </w:r>
    </w:p>
    <w:p w14:paraId="643CAB4B" w14:textId="3D12E869" w:rsidR="0018054F" w:rsidRDefault="0018054F" w:rsidP="0018054F">
      <w:pPr>
        <w:pStyle w:val="ListParagraph"/>
        <w:numPr>
          <w:ilvl w:val="1"/>
          <w:numId w:val="1"/>
        </w:numPr>
        <w:rPr>
          <w:lang w:val="en-CA"/>
        </w:rPr>
      </w:pPr>
      <w:r>
        <w:rPr>
          <w:lang w:val="en-CA"/>
        </w:rPr>
        <w:t xml:space="preserve">Jennifer </w:t>
      </w:r>
      <w:proofErr w:type="spellStart"/>
      <w:r>
        <w:rPr>
          <w:lang w:val="en-CA"/>
        </w:rPr>
        <w:t>V</w:t>
      </w:r>
      <w:r w:rsidR="00882A37">
        <w:rPr>
          <w:lang w:val="en-CA"/>
        </w:rPr>
        <w:t>o</w:t>
      </w:r>
      <w:r>
        <w:rPr>
          <w:lang w:val="en-CA"/>
        </w:rPr>
        <w:t>lk</w:t>
      </w:r>
      <w:r w:rsidR="00882A37">
        <w:rPr>
          <w:lang w:val="en-CA"/>
        </w:rPr>
        <w:t>ner</w:t>
      </w:r>
      <w:proofErr w:type="spellEnd"/>
      <w:r w:rsidR="00882A37">
        <w:rPr>
          <w:lang w:val="en-CA"/>
        </w:rPr>
        <w:t xml:space="preserve"> - </w:t>
      </w:r>
      <w:r>
        <w:rPr>
          <w:lang w:val="en-CA"/>
        </w:rPr>
        <w:t>thank you to all the volunteers for book fair</w:t>
      </w:r>
    </w:p>
    <w:p w14:paraId="0684441A" w14:textId="77777777" w:rsidR="0018054F" w:rsidRDefault="0018054F" w:rsidP="0018054F">
      <w:pPr>
        <w:pStyle w:val="ListParagraph"/>
        <w:numPr>
          <w:ilvl w:val="1"/>
          <w:numId w:val="1"/>
        </w:numPr>
        <w:rPr>
          <w:lang w:val="en-CA"/>
        </w:rPr>
      </w:pPr>
      <w:r>
        <w:rPr>
          <w:lang w:val="en-CA"/>
        </w:rPr>
        <w:t>Connie Toye – holiday showcase 8:45 -10:20 on December 14, snow date Dec 18.  Can council put on blog</w:t>
      </w:r>
    </w:p>
    <w:p w14:paraId="656A9BB3" w14:textId="77777777" w:rsidR="0018054F" w:rsidRDefault="0018054F" w:rsidP="0018054F">
      <w:pPr>
        <w:pStyle w:val="ListParagraph"/>
        <w:numPr>
          <w:ilvl w:val="1"/>
          <w:numId w:val="1"/>
        </w:numPr>
        <w:rPr>
          <w:lang w:val="en-CA"/>
        </w:rPr>
      </w:pPr>
      <w:r>
        <w:rPr>
          <w:lang w:val="en-CA"/>
        </w:rPr>
        <w:t>Colleen – yoga club, every second Tuesday.</w:t>
      </w:r>
    </w:p>
    <w:p w14:paraId="45E40FF2" w14:textId="77777777" w:rsidR="0018054F" w:rsidRDefault="0018054F" w:rsidP="0018054F">
      <w:pPr>
        <w:pStyle w:val="ListParagraph"/>
        <w:numPr>
          <w:ilvl w:val="1"/>
          <w:numId w:val="1"/>
        </w:numPr>
        <w:rPr>
          <w:lang w:val="en-CA"/>
        </w:rPr>
      </w:pPr>
      <w:r>
        <w:rPr>
          <w:lang w:val="en-CA"/>
        </w:rPr>
        <w:t>Stage for holiday showcase, looked but not feasible</w:t>
      </w:r>
    </w:p>
    <w:p w14:paraId="5944A2A9" w14:textId="77777777" w:rsidR="0018054F" w:rsidRDefault="0018054F" w:rsidP="0018054F">
      <w:pPr>
        <w:pStyle w:val="ListParagraph"/>
        <w:ind w:left="1440"/>
        <w:rPr>
          <w:lang w:val="en-CA"/>
        </w:rPr>
      </w:pPr>
    </w:p>
    <w:p w14:paraId="39210EE1" w14:textId="77777777" w:rsidR="0018054F" w:rsidRDefault="0018054F" w:rsidP="0018054F">
      <w:pPr>
        <w:pStyle w:val="ListParagraph"/>
        <w:numPr>
          <w:ilvl w:val="0"/>
          <w:numId w:val="1"/>
        </w:numPr>
        <w:rPr>
          <w:lang w:val="en-CA"/>
        </w:rPr>
      </w:pPr>
      <w:r>
        <w:rPr>
          <w:lang w:val="en-CA"/>
        </w:rPr>
        <w:t>Treasurer’s report</w:t>
      </w:r>
    </w:p>
    <w:p w14:paraId="44448D47" w14:textId="77777777" w:rsidR="0018054F" w:rsidRDefault="0018054F" w:rsidP="0018054F">
      <w:pPr>
        <w:pStyle w:val="ListParagraph"/>
        <w:numPr>
          <w:ilvl w:val="1"/>
          <w:numId w:val="1"/>
        </w:numPr>
        <w:rPr>
          <w:lang w:val="en-CA"/>
        </w:rPr>
      </w:pPr>
      <w:r>
        <w:rPr>
          <w:lang w:val="en-CA"/>
        </w:rPr>
        <w:t>Updated all deposits for hot lunch.  We were close to projections.</w:t>
      </w:r>
    </w:p>
    <w:p w14:paraId="14ECB7D5" w14:textId="5E17CDF8" w:rsidR="0018054F" w:rsidRDefault="00882A37" w:rsidP="0018054F">
      <w:pPr>
        <w:pStyle w:val="ListParagraph"/>
        <w:numPr>
          <w:ilvl w:val="1"/>
          <w:numId w:val="1"/>
        </w:numPr>
        <w:rPr>
          <w:lang w:val="en-CA"/>
        </w:rPr>
      </w:pPr>
      <w:r>
        <w:rPr>
          <w:lang w:val="en-CA"/>
        </w:rPr>
        <w:lastRenderedPageBreak/>
        <w:t>October b</w:t>
      </w:r>
      <w:r w:rsidR="0018054F">
        <w:rPr>
          <w:lang w:val="en-CA"/>
        </w:rPr>
        <w:t>ake sale brought in $547</w:t>
      </w:r>
    </w:p>
    <w:p w14:paraId="58553474" w14:textId="27195F59" w:rsidR="0018054F" w:rsidRDefault="00882A37" w:rsidP="0018054F">
      <w:pPr>
        <w:pStyle w:val="ListParagraph"/>
        <w:numPr>
          <w:ilvl w:val="1"/>
          <w:numId w:val="1"/>
        </w:numPr>
        <w:rPr>
          <w:lang w:val="en-CA"/>
        </w:rPr>
      </w:pPr>
      <w:proofErr w:type="spellStart"/>
      <w:r>
        <w:rPr>
          <w:lang w:val="en-CA"/>
        </w:rPr>
        <w:t>Hallowee’en</w:t>
      </w:r>
      <w:proofErr w:type="spellEnd"/>
      <w:r>
        <w:rPr>
          <w:lang w:val="en-CA"/>
        </w:rPr>
        <w:t xml:space="preserve"> d</w:t>
      </w:r>
      <w:r w:rsidR="0018054F">
        <w:rPr>
          <w:lang w:val="en-CA"/>
        </w:rPr>
        <w:t>ance $1811.75 revenue, profit</w:t>
      </w:r>
      <w:r>
        <w:rPr>
          <w:lang w:val="en-CA"/>
        </w:rPr>
        <w:t xml:space="preserve"> of $</w:t>
      </w:r>
      <w:r w:rsidR="0018054F">
        <w:rPr>
          <w:lang w:val="en-CA"/>
        </w:rPr>
        <w:t>1356.11</w:t>
      </w:r>
      <w:r>
        <w:rPr>
          <w:lang w:val="en-CA"/>
        </w:rPr>
        <w:t xml:space="preserve"> after expenses</w:t>
      </w:r>
      <w:r w:rsidR="0018054F">
        <w:rPr>
          <w:lang w:val="en-CA"/>
        </w:rPr>
        <w:t xml:space="preserve">.  </w:t>
      </w:r>
    </w:p>
    <w:p w14:paraId="57CA2A52" w14:textId="77376314" w:rsidR="0018054F" w:rsidRDefault="0018054F" w:rsidP="0018054F">
      <w:pPr>
        <w:pStyle w:val="ListParagraph"/>
        <w:numPr>
          <w:ilvl w:val="1"/>
          <w:numId w:val="1"/>
        </w:numPr>
        <w:rPr>
          <w:lang w:val="en-CA"/>
        </w:rPr>
      </w:pPr>
      <w:r>
        <w:rPr>
          <w:lang w:val="en-CA"/>
        </w:rPr>
        <w:t xml:space="preserve">Need to adjust </w:t>
      </w:r>
      <w:r w:rsidR="00882A37">
        <w:rPr>
          <w:lang w:val="en-CA"/>
        </w:rPr>
        <w:t xml:space="preserve">anticipated </w:t>
      </w:r>
      <w:r>
        <w:rPr>
          <w:lang w:val="en-CA"/>
        </w:rPr>
        <w:t>numbers for Halloween dance</w:t>
      </w:r>
      <w:r w:rsidR="00882A37">
        <w:rPr>
          <w:lang w:val="en-CA"/>
        </w:rPr>
        <w:t xml:space="preserve"> next year; expect </w:t>
      </w:r>
      <w:r>
        <w:rPr>
          <w:lang w:val="en-CA"/>
        </w:rPr>
        <w:t>375-400 people for concession</w:t>
      </w:r>
      <w:r w:rsidR="00882A37">
        <w:rPr>
          <w:lang w:val="en-CA"/>
        </w:rPr>
        <w:t xml:space="preserve"> planning.</w:t>
      </w:r>
    </w:p>
    <w:p w14:paraId="01C66003" w14:textId="22E0E2D7" w:rsidR="0018054F" w:rsidRDefault="0018054F" w:rsidP="0018054F">
      <w:pPr>
        <w:pStyle w:val="ListParagraph"/>
        <w:numPr>
          <w:ilvl w:val="1"/>
          <w:numId w:val="1"/>
        </w:numPr>
        <w:rPr>
          <w:lang w:val="en-CA"/>
        </w:rPr>
      </w:pPr>
      <w:r>
        <w:rPr>
          <w:lang w:val="en-CA"/>
        </w:rPr>
        <w:t xml:space="preserve">Bank balance </w:t>
      </w:r>
      <w:r w:rsidR="00882A37">
        <w:rPr>
          <w:lang w:val="en-CA"/>
        </w:rPr>
        <w:t>$</w:t>
      </w:r>
      <w:r>
        <w:rPr>
          <w:lang w:val="en-CA"/>
        </w:rPr>
        <w:t>24,078.60 as of yesterday.</w:t>
      </w:r>
    </w:p>
    <w:p w14:paraId="325E0CDC" w14:textId="27BA1BB5" w:rsidR="0018054F" w:rsidRDefault="00882A37" w:rsidP="0018054F">
      <w:pPr>
        <w:pStyle w:val="ListParagraph"/>
        <w:numPr>
          <w:ilvl w:val="1"/>
          <w:numId w:val="1"/>
        </w:numPr>
        <w:rPr>
          <w:lang w:val="en-CA"/>
        </w:rPr>
      </w:pPr>
      <w:r>
        <w:rPr>
          <w:lang w:val="en-CA"/>
        </w:rPr>
        <w:t xml:space="preserve">Early projections appear as though budget will be balanced even without PRO grant funds.  Plan to proceed with Family Science Night.  Can revisit in January if there are concerns.  </w:t>
      </w:r>
    </w:p>
    <w:p w14:paraId="5D202F7C" w14:textId="25807BCB" w:rsidR="0018054F" w:rsidRDefault="0018054F" w:rsidP="0018054F">
      <w:pPr>
        <w:pStyle w:val="ListParagraph"/>
        <w:numPr>
          <w:ilvl w:val="1"/>
          <w:numId w:val="1"/>
        </w:numPr>
        <w:rPr>
          <w:lang w:val="en-CA"/>
        </w:rPr>
      </w:pPr>
      <w:r>
        <w:rPr>
          <w:lang w:val="en-CA"/>
        </w:rPr>
        <w:t xml:space="preserve">Teacher’s </w:t>
      </w:r>
      <w:proofErr w:type="spellStart"/>
      <w:r>
        <w:rPr>
          <w:lang w:val="en-CA"/>
        </w:rPr>
        <w:t>wishlist</w:t>
      </w:r>
      <w:proofErr w:type="spellEnd"/>
      <w:r w:rsidR="00882A37">
        <w:rPr>
          <w:lang w:val="en-CA"/>
        </w:rPr>
        <w:t xml:space="preserve"> – see attached</w:t>
      </w:r>
      <w:r>
        <w:rPr>
          <w:lang w:val="en-CA"/>
        </w:rPr>
        <w:t>. We</w:t>
      </w:r>
      <w:r w:rsidR="00882A37">
        <w:rPr>
          <w:lang w:val="en-CA"/>
        </w:rPr>
        <w:t xml:space="preserve"> </w:t>
      </w:r>
      <w:r>
        <w:rPr>
          <w:lang w:val="en-CA"/>
        </w:rPr>
        <w:t>have approved $5000 in</w:t>
      </w:r>
      <w:r w:rsidR="00882A37">
        <w:rPr>
          <w:lang w:val="en-CA"/>
        </w:rPr>
        <w:t xml:space="preserve"> current</w:t>
      </w:r>
      <w:r>
        <w:rPr>
          <w:lang w:val="en-CA"/>
        </w:rPr>
        <w:t xml:space="preserve"> budget. Total ask is $7983</w:t>
      </w:r>
      <w:r w:rsidR="00882A37">
        <w:rPr>
          <w:lang w:val="en-CA"/>
        </w:rPr>
        <w:t>.  Will need to approach approvals in two phases – some upfront and some in Winter/Spring if additional funds become available.</w:t>
      </w:r>
    </w:p>
    <w:p w14:paraId="36CA978B" w14:textId="740CC049" w:rsidR="0018054F" w:rsidRDefault="0018054F" w:rsidP="0018054F">
      <w:pPr>
        <w:pStyle w:val="ListParagraph"/>
        <w:numPr>
          <w:ilvl w:val="2"/>
          <w:numId w:val="1"/>
        </w:numPr>
        <w:rPr>
          <w:lang w:val="en-CA"/>
        </w:rPr>
      </w:pPr>
      <w:r>
        <w:rPr>
          <w:lang w:val="en-CA"/>
        </w:rPr>
        <w:t xml:space="preserve">Four items already included in budget (butterflies, choir, </w:t>
      </w:r>
      <w:proofErr w:type="spellStart"/>
      <w:r>
        <w:rPr>
          <w:lang w:val="en-CA"/>
        </w:rPr>
        <w:t>lego</w:t>
      </w:r>
      <w:proofErr w:type="spellEnd"/>
      <w:r>
        <w:rPr>
          <w:lang w:val="en-CA"/>
        </w:rPr>
        <w:t xml:space="preserve"> club, gardening)</w:t>
      </w:r>
      <w:r w:rsidR="007671F3">
        <w:rPr>
          <w:lang w:val="en-CA"/>
        </w:rPr>
        <w:t>. No further approval required.</w:t>
      </w:r>
    </w:p>
    <w:p w14:paraId="15246DC4" w14:textId="137FBB3F" w:rsidR="0018054F" w:rsidRDefault="0018054F" w:rsidP="0018054F">
      <w:pPr>
        <w:pStyle w:val="ListParagraph"/>
        <w:numPr>
          <w:ilvl w:val="2"/>
          <w:numId w:val="1"/>
        </w:numPr>
        <w:rPr>
          <w:lang w:val="en-CA"/>
        </w:rPr>
      </w:pPr>
      <w:r>
        <w:rPr>
          <w:lang w:val="en-CA"/>
        </w:rPr>
        <w:t>Scientist in school for each class $2925 (yes, a</w:t>
      </w:r>
      <w:r w:rsidR="00882A37">
        <w:rPr>
          <w:lang w:val="en-CA"/>
        </w:rPr>
        <w:t>greed</w:t>
      </w:r>
      <w:r>
        <w:rPr>
          <w:lang w:val="en-CA"/>
        </w:rPr>
        <w:t>)</w:t>
      </w:r>
    </w:p>
    <w:p w14:paraId="3193A982" w14:textId="77777777" w:rsidR="0018054F" w:rsidRDefault="0018054F" w:rsidP="0018054F">
      <w:pPr>
        <w:pStyle w:val="ListParagraph"/>
        <w:numPr>
          <w:ilvl w:val="2"/>
          <w:numId w:val="1"/>
        </w:numPr>
        <w:rPr>
          <w:lang w:val="en-CA"/>
        </w:rPr>
      </w:pPr>
      <w:r>
        <w:rPr>
          <w:lang w:val="en-CA"/>
        </w:rPr>
        <w:t>French easy reader books $658.25 (yes, agreed)</w:t>
      </w:r>
    </w:p>
    <w:p w14:paraId="08DAA7A3" w14:textId="77777777" w:rsidR="0018054F" w:rsidRDefault="0018054F" w:rsidP="0018054F">
      <w:pPr>
        <w:pStyle w:val="ListParagraph"/>
        <w:numPr>
          <w:ilvl w:val="2"/>
          <w:numId w:val="1"/>
        </w:numPr>
        <w:rPr>
          <w:lang w:val="en-CA"/>
        </w:rPr>
      </w:pPr>
      <w:r>
        <w:rPr>
          <w:lang w:val="en-CA"/>
        </w:rPr>
        <w:t>School business for museum field trip grade 1 $226 (revisit in spring)</w:t>
      </w:r>
    </w:p>
    <w:p w14:paraId="475DCFA9" w14:textId="77777777" w:rsidR="0018054F" w:rsidRDefault="0018054F" w:rsidP="0018054F">
      <w:pPr>
        <w:pStyle w:val="ListParagraph"/>
        <w:numPr>
          <w:ilvl w:val="2"/>
          <w:numId w:val="1"/>
        </w:numPr>
        <w:rPr>
          <w:lang w:val="en-CA"/>
        </w:rPr>
      </w:pPr>
      <w:r>
        <w:rPr>
          <w:lang w:val="en-CA"/>
        </w:rPr>
        <w:t>Overhead projector $1689 (Savannah looks at second hand, Sarah P., needs to look into more info. Re-visit in spring)</w:t>
      </w:r>
    </w:p>
    <w:p w14:paraId="74F4701E" w14:textId="476E8444" w:rsidR="0018054F" w:rsidRDefault="0018054F" w:rsidP="0018054F">
      <w:pPr>
        <w:pStyle w:val="ListParagraph"/>
        <w:numPr>
          <w:ilvl w:val="2"/>
          <w:numId w:val="1"/>
        </w:numPr>
        <w:rPr>
          <w:lang w:val="en-CA"/>
        </w:rPr>
      </w:pPr>
      <w:r>
        <w:rPr>
          <w:lang w:val="en-CA"/>
        </w:rPr>
        <w:t>Industrial fans $1050 (revisit i</w:t>
      </w:r>
      <w:r w:rsidR="007671F3">
        <w:rPr>
          <w:lang w:val="en-CA"/>
        </w:rPr>
        <w:t>n</w:t>
      </w:r>
      <w:r>
        <w:rPr>
          <w:lang w:val="en-CA"/>
        </w:rPr>
        <w:t xml:space="preserve"> spring)</w:t>
      </w:r>
    </w:p>
    <w:p w14:paraId="607E140D" w14:textId="32CBF5B8" w:rsidR="0018054F" w:rsidRDefault="007671F3" w:rsidP="0018054F">
      <w:pPr>
        <w:pStyle w:val="ListParagraph"/>
        <w:numPr>
          <w:ilvl w:val="2"/>
          <w:numId w:val="1"/>
        </w:numPr>
        <w:rPr>
          <w:lang w:val="en-CA"/>
        </w:rPr>
      </w:pPr>
      <w:r>
        <w:rPr>
          <w:lang w:val="en-CA"/>
        </w:rPr>
        <w:t>Indoor g</w:t>
      </w:r>
      <w:r w:rsidR="0018054F">
        <w:rPr>
          <w:lang w:val="en-CA"/>
        </w:rPr>
        <w:t xml:space="preserve">arden tower $1375 (yes, </w:t>
      </w:r>
      <w:r>
        <w:rPr>
          <w:lang w:val="en-CA"/>
        </w:rPr>
        <w:t>approved</w:t>
      </w:r>
      <w:r w:rsidR="0018054F">
        <w:rPr>
          <w:lang w:val="en-CA"/>
        </w:rPr>
        <w:t>)</w:t>
      </w:r>
    </w:p>
    <w:p w14:paraId="5FD418F4" w14:textId="61043491" w:rsidR="0018054F" w:rsidRDefault="0018054F" w:rsidP="0018054F">
      <w:pPr>
        <w:pStyle w:val="ListParagraph"/>
        <w:numPr>
          <w:ilvl w:val="2"/>
          <w:numId w:val="1"/>
        </w:numPr>
        <w:rPr>
          <w:lang w:val="en-CA"/>
        </w:rPr>
      </w:pPr>
      <w:r>
        <w:rPr>
          <w:lang w:val="en-CA"/>
        </w:rPr>
        <w:t xml:space="preserve">Motion to approve scientist in school, French easy readers and garden tower.  Sarah </w:t>
      </w:r>
      <w:proofErr w:type="spellStart"/>
      <w:r>
        <w:rPr>
          <w:lang w:val="en-CA"/>
        </w:rPr>
        <w:t>Shea</w:t>
      </w:r>
      <w:proofErr w:type="spellEnd"/>
      <w:r>
        <w:rPr>
          <w:lang w:val="en-CA"/>
        </w:rPr>
        <w:t xml:space="preserve"> makes a motion, Chris</w:t>
      </w:r>
      <w:r w:rsidR="007671F3">
        <w:rPr>
          <w:lang w:val="en-CA"/>
        </w:rPr>
        <w:t xml:space="preserve"> second</w:t>
      </w:r>
      <w:r>
        <w:rPr>
          <w:lang w:val="en-CA"/>
        </w:rPr>
        <w:t>.  All in favour.</w:t>
      </w:r>
    </w:p>
    <w:p w14:paraId="66CE277F" w14:textId="77777777" w:rsidR="0018054F" w:rsidRDefault="0018054F" w:rsidP="0018054F">
      <w:pPr>
        <w:pStyle w:val="ListParagraph"/>
        <w:numPr>
          <w:ilvl w:val="2"/>
          <w:numId w:val="1"/>
        </w:numPr>
        <w:rPr>
          <w:lang w:val="en-CA"/>
        </w:rPr>
      </w:pPr>
      <w:r>
        <w:rPr>
          <w:lang w:val="en-CA"/>
        </w:rPr>
        <w:t>Note that re-</w:t>
      </w:r>
      <w:proofErr w:type="spellStart"/>
      <w:r>
        <w:rPr>
          <w:lang w:val="en-CA"/>
        </w:rPr>
        <w:t>vist</w:t>
      </w:r>
      <w:proofErr w:type="spellEnd"/>
      <w:r>
        <w:rPr>
          <w:lang w:val="en-CA"/>
        </w:rPr>
        <w:t xml:space="preserve"> in spring is a forwarded agenda item.</w:t>
      </w:r>
    </w:p>
    <w:p w14:paraId="0DCE31B2" w14:textId="77777777" w:rsidR="0018054F" w:rsidRDefault="0018054F" w:rsidP="0018054F">
      <w:pPr>
        <w:pStyle w:val="ListParagraph"/>
        <w:ind w:left="2160"/>
        <w:rPr>
          <w:lang w:val="en-CA"/>
        </w:rPr>
      </w:pPr>
    </w:p>
    <w:p w14:paraId="2CF887C2" w14:textId="35D833B8" w:rsidR="007671F3" w:rsidRDefault="007671F3" w:rsidP="0018054F">
      <w:pPr>
        <w:pStyle w:val="ListParagraph"/>
        <w:numPr>
          <w:ilvl w:val="0"/>
          <w:numId w:val="1"/>
        </w:numPr>
        <w:rPr>
          <w:lang w:val="en-CA"/>
        </w:rPr>
      </w:pPr>
      <w:r>
        <w:rPr>
          <w:lang w:val="en-CA"/>
        </w:rPr>
        <w:t>OCASC Updates – Ralph</w:t>
      </w:r>
    </w:p>
    <w:p w14:paraId="3A552520" w14:textId="086FE687" w:rsidR="0018054F" w:rsidRDefault="007671F3" w:rsidP="007671F3">
      <w:pPr>
        <w:pStyle w:val="ListParagraph"/>
        <w:numPr>
          <w:ilvl w:val="1"/>
          <w:numId w:val="1"/>
        </w:numPr>
        <w:rPr>
          <w:lang w:val="en-CA"/>
        </w:rPr>
      </w:pPr>
      <w:r>
        <w:rPr>
          <w:lang w:val="en-CA"/>
        </w:rPr>
        <w:t>Updates from Oct and Nov meetings</w:t>
      </w:r>
    </w:p>
    <w:p w14:paraId="6F7DFD96" w14:textId="77777777" w:rsidR="0018054F" w:rsidRDefault="0018054F" w:rsidP="0018054F">
      <w:pPr>
        <w:pStyle w:val="ListParagraph"/>
        <w:numPr>
          <w:ilvl w:val="1"/>
          <w:numId w:val="1"/>
        </w:numPr>
        <w:rPr>
          <w:lang w:val="en-CA"/>
        </w:rPr>
      </w:pPr>
      <w:r>
        <w:rPr>
          <w:lang w:val="en-CA"/>
        </w:rPr>
        <w:t>Working on strategic plan – building brighter future.  Looking for feedback on consultation to make worthwhile for parents. In the past, input hasn’t been used, and they do what they want regardless so want to change this.</w:t>
      </w:r>
    </w:p>
    <w:p w14:paraId="4F764FD7" w14:textId="77777777" w:rsidR="0018054F" w:rsidRDefault="0018054F" w:rsidP="0018054F">
      <w:pPr>
        <w:pStyle w:val="ListParagraph"/>
        <w:numPr>
          <w:ilvl w:val="1"/>
          <w:numId w:val="1"/>
        </w:numPr>
        <w:rPr>
          <w:lang w:val="en-CA"/>
        </w:rPr>
      </w:pPr>
      <w:r>
        <w:rPr>
          <w:lang w:val="en-CA"/>
        </w:rPr>
        <w:t>Parent consultation from the province.  Parent conference on Nov 3, workshop on filling in consultation.  Multiple options for providing feedback.  Townhall tomorrow, call in or open feedback or structured survey (15-20 min)</w:t>
      </w:r>
    </w:p>
    <w:p w14:paraId="08E1B7C3" w14:textId="77777777" w:rsidR="0018054F" w:rsidRDefault="0018054F" w:rsidP="0018054F">
      <w:pPr>
        <w:pStyle w:val="ListParagraph"/>
        <w:numPr>
          <w:ilvl w:val="1"/>
          <w:numId w:val="1"/>
        </w:numPr>
        <w:rPr>
          <w:lang w:val="en-CA"/>
        </w:rPr>
      </w:pPr>
      <w:r>
        <w:rPr>
          <w:lang w:val="en-CA"/>
        </w:rPr>
        <w:t xml:space="preserve">OCASC has new website, has knowledge receipts (Know-how) to share between councils.  </w:t>
      </w:r>
    </w:p>
    <w:p w14:paraId="56536059" w14:textId="77777777" w:rsidR="0018054F" w:rsidRDefault="0018054F" w:rsidP="0018054F">
      <w:pPr>
        <w:pStyle w:val="ListParagraph"/>
        <w:numPr>
          <w:ilvl w:val="1"/>
          <w:numId w:val="1"/>
        </w:numPr>
        <w:rPr>
          <w:lang w:val="en-CA"/>
        </w:rPr>
      </w:pPr>
      <w:r>
        <w:rPr>
          <w:lang w:val="en-CA"/>
        </w:rPr>
        <w:t>School websites.  School councils should communicate with principal to get access to update school council portion of website. Susan is going to workshop on Friday about website.</w:t>
      </w:r>
    </w:p>
    <w:p w14:paraId="57A40C20" w14:textId="77777777" w:rsidR="0018054F" w:rsidRDefault="0018054F" w:rsidP="0018054F">
      <w:pPr>
        <w:pStyle w:val="ListParagraph"/>
        <w:numPr>
          <w:ilvl w:val="1"/>
          <w:numId w:val="1"/>
        </w:numPr>
        <w:rPr>
          <w:lang w:val="en-CA"/>
        </w:rPr>
      </w:pPr>
      <w:r>
        <w:rPr>
          <w:lang w:val="en-CA"/>
        </w:rPr>
        <w:t>Parent involvement grant $500 is coming. No PRO grant update.</w:t>
      </w:r>
    </w:p>
    <w:p w14:paraId="4B7200A4" w14:textId="20EF476E" w:rsidR="0018054F" w:rsidRDefault="0018054F" w:rsidP="0018054F">
      <w:pPr>
        <w:pStyle w:val="ListParagraph"/>
        <w:numPr>
          <w:ilvl w:val="1"/>
          <w:numId w:val="1"/>
        </w:numPr>
        <w:rPr>
          <w:lang w:val="en-CA"/>
        </w:rPr>
      </w:pPr>
      <w:r>
        <w:rPr>
          <w:lang w:val="en-CA"/>
        </w:rPr>
        <w:t xml:space="preserve">SEAC – </w:t>
      </w:r>
      <w:r w:rsidR="007671F3">
        <w:rPr>
          <w:lang w:val="en-CA"/>
        </w:rPr>
        <w:t xml:space="preserve">concern about </w:t>
      </w:r>
      <w:r>
        <w:rPr>
          <w:lang w:val="en-CA"/>
        </w:rPr>
        <w:t xml:space="preserve">parent volunteers being recognized.  </w:t>
      </w:r>
    </w:p>
    <w:p w14:paraId="6F8F6553" w14:textId="77777777" w:rsidR="0018054F" w:rsidRDefault="0018054F" w:rsidP="0018054F">
      <w:pPr>
        <w:pStyle w:val="ListParagraph"/>
        <w:ind w:left="1440"/>
        <w:rPr>
          <w:lang w:val="en-CA"/>
        </w:rPr>
      </w:pPr>
    </w:p>
    <w:p w14:paraId="01F127D2" w14:textId="77777777" w:rsidR="007671F3" w:rsidRDefault="007671F3" w:rsidP="0018054F">
      <w:pPr>
        <w:pStyle w:val="ListParagraph"/>
        <w:numPr>
          <w:ilvl w:val="0"/>
          <w:numId w:val="1"/>
        </w:numPr>
        <w:rPr>
          <w:lang w:val="en-CA"/>
        </w:rPr>
      </w:pPr>
      <w:r>
        <w:rPr>
          <w:lang w:val="en-CA"/>
        </w:rPr>
        <w:t>Communications Update – Chris E.</w:t>
      </w:r>
    </w:p>
    <w:p w14:paraId="04FD68EF" w14:textId="3CA652CD" w:rsidR="007671F3" w:rsidRDefault="0018054F" w:rsidP="007671F3">
      <w:pPr>
        <w:pStyle w:val="ListParagraph"/>
        <w:numPr>
          <w:ilvl w:val="1"/>
          <w:numId w:val="1"/>
        </w:numPr>
        <w:rPr>
          <w:lang w:val="en-CA"/>
        </w:rPr>
      </w:pPr>
      <w:r w:rsidRPr="0018054F">
        <w:rPr>
          <w:lang w:val="en-CA"/>
        </w:rPr>
        <w:t xml:space="preserve">Proper </w:t>
      </w:r>
      <w:proofErr w:type="spellStart"/>
      <w:r w:rsidRPr="0018054F">
        <w:rPr>
          <w:lang w:val="en-CA"/>
        </w:rPr>
        <w:t>timezone</w:t>
      </w:r>
      <w:proofErr w:type="spellEnd"/>
      <w:r w:rsidRPr="0018054F">
        <w:rPr>
          <w:lang w:val="en-CA"/>
        </w:rPr>
        <w:t xml:space="preserve"> is now set so that we can program to send out</w:t>
      </w:r>
      <w:r w:rsidR="007671F3">
        <w:rPr>
          <w:lang w:val="en-CA"/>
        </w:rPr>
        <w:t xml:space="preserve"> timed reminders</w:t>
      </w:r>
      <w:r w:rsidRPr="0018054F">
        <w:rPr>
          <w:lang w:val="en-CA"/>
        </w:rPr>
        <w:t>.  Events are updated</w:t>
      </w:r>
      <w:r w:rsidR="007671F3">
        <w:rPr>
          <w:lang w:val="en-CA"/>
        </w:rPr>
        <w:t>, as well as food menus (Lunch Lady, Mazzola)</w:t>
      </w:r>
      <w:r>
        <w:rPr>
          <w:lang w:val="en-CA"/>
        </w:rPr>
        <w:t xml:space="preserve">. </w:t>
      </w:r>
    </w:p>
    <w:p w14:paraId="6B2F0182" w14:textId="05D5DB9A" w:rsidR="0018054F" w:rsidRDefault="0018054F" w:rsidP="007671F3">
      <w:pPr>
        <w:pStyle w:val="ListParagraph"/>
        <w:numPr>
          <w:ilvl w:val="1"/>
          <w:numId w:val="1"/>
        </w:numPr>
        <w:rPr>
          <w:lang w:val="en-CA"/>
        </w:rPr>
      </w:pPr>
      <w:r>
        <w:rPr>
          <w:lang w:val="en-CA"/>
        </w:rPr>
        <w:lastRenderedPageBreak/>
        <w:t>Are we overloading parents</w:t>
      </w:r>
      <w:r w:rsidR="007671F3">
        <w:rPr>
          <w:lang w:val="en-CA"/>
        </w:rPr>
        <w:t>? General consensus is no, good amount of communication</w:t>
      </w:r>
      <w:r>
        <w:rPr>
          <w:lang w:val="en-CA"/>
        </w:rPr>
        <w:t xml:space="preserve">.  </w:t>
      </w:r>
      <w:r w:rsidR="007671F3">
        <w:rPr>
          <w:lang w:val="en-CA"/>
        </w:rPr>
        <w:t>Chris is t</w:t>
      </w:r>
      <w:r>
        <w:rPr>
          <w:lang w:val="en-CA"/>
        </w:rPr>
        <w:t xml:space="preserve">rying to get reports on </w:t>
      </w:r>
      <w:r w:rsidR="007671F3">
        <w:rPr>
          <w:lang w:val="en-CA"/>
        </w:rPr>
        <w:t xml:space="preserve">blog </w:t>
      </w:r>
      <w:r>
        <w:rPr>
          <w:lang w:val="en-CA"/>
        </w:rPr>
        <w:t>use.</w:t>
      </w:r>
    </w:p>
    <w:p w14:paraId="0559C8D9" w14:textId="77777777" w:rsidR="0018054F" w:rsidRPr="0018054F" w:rsidRDefault="0018054F" w:rsidP="0018054F">
      <w:pPr>
        <w:pStyle w:val="ListParagraph"/>
        <w:rPr>
          <w:lang w:val="en-CA"/>
        </w:rPr>
      </w:pPr>
    </w:p>
    <w:p w14:paraId="607AE09B" w14:textId="77777777" w:rsidR="0018054F" w:rsidRDefault="0018054F" w:rsidP="0018054F">
      <w:pPr>
        <w:pStyle w:val="ListParagraph"/>
        <w:numPr>
          <w:ilvl w:val="0"/>
          <w:numId w:val="1"/>
        </w:numPr>
        <w:rPr>
          <w:lang w:val="en-CA"/>
        </w:rPr>
      </w:pPr>
      <w:r>
        <w:rPr>
          <w:lang w:val="en-CA"/>
        </w:rPr>
        <w:t>Fundraising</w:t>
      </w:r>
    </w:p>
    <w:p w14:paraId="650787DA" w14:textId="77777777" w:rsidR="0018054F" w:rsidRDefault="0018054F" w:rsidP="0018054F">
      <w:pPr>
        <w:pStyle w:val="ListParagraph"/>
        <w:numPr>
          <w:ilvl w:val="1"/>
          <w:numId w:val="1"/>
        </w:numPr>
        <w:rPr>
          <w:lang w:val="en-CA"/>
        </w:rPr>
      </w:pPr>
      <w:r>
        <w:rPr>
          <w:lang w:val="en-CA"/>
        </w:rPr>
        <w:t xml:space="preserve">Cookie dough, orders are due next Tuesday.  Send out reminder on Friday.  Teacher’s want order form in lunch room. </w:t>
      </w:r>
    </w:p>
    <w:p w14:paraId="6CF3A576" w14:textId="2FBE8C1F" w:rsidR="0018054F" w:rsidRPr="0018054F" w:rsidRDefault="0018054F" w:rsidP="0018054F">
      <w:pPr>
        <w:pStyle w:val="ListParagraph"/>
        <w:numPr>
          <w:ilvl w:val="1"/>
          <w:numId w:val="1"/>
        </w:numPr>
        <w:rPr>
          <w:lang w:val="en-CA"/>
        </w:rPr>
      </w:pPr>
      <w:r>
        <w:rPr>
          <w:lang w:val="en-CA"/>
        </w:rPr>
        <w:t>Swiss Chalet – N</w:t>
      </w:r>
      <w:r w:rsidR="007671F3">
        <w:rPr>
          <w:lang w:val="en-CA"/>
        </w:rPr>
        <w:t>ovember 27</w:t>
      </w:r>
      <w:r w:rsidR="007671F3" w:rsidRPr="007671F3">
        <w:rPr>
          <w:vertAlign w:val="superscript"/>
          <w:lang w:val="en-CA"/>
        </w:rPr>
        <w:t>th</w:t>
      </w:r>
      <w:r w:rsidR="007671F3">
        <w:rPr>
          <w:lang w:val="en-CA"/>
        </w:rPr>
        <w:t>.  Need to take flyer in.  Sarah B. to ask about leaving flyers for parents who forget.</w:t>
      </w:r>
    </w:p>
    <w:p w14:paraId="5A1F95F4" w14:textId="77777777" w:rsidR="0018054F" w:rsidRPr="0018054F" w:rsidRDefault="0018054F" w:rsidP="0018054F">
      <w:pPr>
        <w:ind w:firstLine="720"/>
        <w:rPr>
          <w:lang w:val="en-CA"/>
        </w:rPr>
      </w:pPr>
    </w:p>
    <w:p w14:paraId="1B07DA63" w14:textId="77777777" w:rsidR="007671F3" w:rsidRDefault="0018054F" w:rsidP="0018054F">
      <w:pPr>
        <w:rPr>
          <w:lang w:val="en-CA"/>
        </w:rPr>
      </w:pPr>
      <w:r>
        <w:rPr>
          <w:lang w:val="en-CA"/>
        </w:rPr>
        <w:t xml:space="preserve">       </w:t>
      </w:r>
      <w:r w:rsidRPr="0018054F">
        <w:rPr>
          <w:lang w:val="en-CA"/>
        </w:rPr>
        <w:t xml:space="preserve">9. </w:t>
      </w:r>
      <w:r w:rsidR="007671F3">
        <w:rPr>
          <w:lang w:val="en-CA"/>
        </w:rPr>
        <w:t xml:space="preserve"> Special Events</w:t>
      </w:r>
    </w:p>
    <w:p w14:paraId="2F8FC174" w14:textId="67D0236F" w:rsidR="007671F3" w:rsidRDefault="0018054F" w:rsidP="007671F3">
      <w:pPr>
        <w:ind w:firstLine="720"/>
        <w:rPr>
          <w:lang w:val="en-CA"/>
        </w:rPr>
      </w:pPr>
      <w:r>
        <w:rPr>
          <w:lang w:val="en-CA"/>
        </w:rPr>
        <w:t xml:space="preserve">a.   Warm clothes – short on socks and mitts.  Have coats and </w:t>
      </w:r>
      <w:proofErr w:type="spellStart"/>
      <w:r>
        <w:rPr>
          <w:lang w:val="en-CA"/>
        </w:rPr>
        <w:t>snowpants</w:t>
      </w:r>
      <w:proofErr w:type="spellEnd"/>
    </w:p>
    <w:p w14:paraId="57712094" w14:textId="38DDC9B4" w:rsidR="0018054F" w:rsidRPr="0018054F" w:rsidRDefault="0018054F" w:rsidP="007671F3">
      <w:pPr>
        <w:ind w:firstLine="720"/>
        <w:rPr>
          <w:lang w:val="en-CA"/>
        </w:rPr>
      </w:pPr>
      <w:r>
        <w:rPr>
          <w:lang w:val="en-CA"/>
        </w:rPr>
        <w:t xml:space="preserve">b.   </w:t>
      </w:r>
      <w:r w:rsidRPr="0018054F">
        <w:rPr>
          <w:lang w:val="en-CA"/>
        </w:rPr>
        <w:t xml:space="preserve">Holiday movie night </w:t>
      </w:r>
    </w:p>
    <w:p w14:paraId="29FBA895" w14:textId="66372BC7" w:rsidR="0018054F" w:rsidRDefault="0018054F" w:rsidP="007671F3">
      <w:pPr>
        <w:pStyle w:val="ListParagraph"/>
        <w:ind w:left="1440"/>
        <w:rPr>
          <w:lang w:val="en-CA"/>
        </w:rPr>
      </w:pPr>
      <w:proofErr w:type="spellStart"/>
      <w:r>
        <w:rPr>
          <w:lang w:val="en-CA"/>
        </w:rPr>
        <w:t>i</w:t>
      </w:r>
      <w:proofErr w:type="spellEnd"/>
      <w:r>
        <w:rPr>
          <w:lang w:val="en-CA"/>
        </w:rPr>
        <w:t xml:space="preserve">.  </w:t>
      </w:r>
      <w:r w:rsidR="007671F3">
        <w:rPr>
          <w:lang w:val="en-CA"/>
        </w:rPr>
        <w:t>Is there a popcorn machine we could use</w:t>
      </w:r>
      <w:r w:rsidRPr="0018054F">
        <w:rPr>
          <w:lang w:val="en-CA"/>
        </w:rPr>
        <w:t xml:space="preserve">??? Savannah ask AJ, Joanne ask </w:t>
      </w:r>
      <w:proofErr w:type="spellStart"/>
      <w:r w:rsidRPr="0018054F">
        <w:rPr>
          <w:lang w:val="en-CA"/>
        </w:rPr>
        <w:t>Katimavik</w:t>
      </w:r>
      <w:proofErr w:type="spellEnd"/>
    </w:p>
    <w:p w14:paraId="367F154D" w14:textId="413DBB1B" w:rsidR="0018054F" w:rsidRDefault="0018054F" w:rsidP="007671F3">
      <w:pPr>
        <w:pStyle w:val="ListParagraph"/>
        <w:ind w:left="1440"/>
        <w:rPr>
          <w:lang w:val="en-CA"/>
        </w:rPr>
      </w:pPr>
      <w:r>
        <w:rPr>
          <w:lang w:val="en-CA"/>
        </w:rPr>
        <w:t xml:space="preserve">ii. </w:t>
      </w:r>
      <w:r w:rsidR="007671F3">
        <w:rPr>
          <w:lang w:val="en-CA"/>
        </w:rPr>
        <w:t xml:space="preserve">Admission is by donation, concessions will all be for sale.  Not giving away any free snacks at this event.  </w:t>
      </w:r>
    </w:p>
    <w:p w14:paraId="4460F527" w14:textId="46161BB9" w:rsidR="0018054F" w:rsidRDefault="0018054F" w:rsidP="0018054F">
      <w:pPr>
        <w:ind w:left="720" w:firstLine="720"/>
        <w:rPr>
          <w:lang w:val="en-CA"/>
        </w:rPr>
      </w:pPr>
      <w:r>
        <w:rPr>
          <w:lang w:val="en-CA"/>
        </w:rPr>
        <w:t>iii</w:t>
      </w:r>
      <w:r w:rsidRPr="0018054F">
        <w:rPr>
          <w:lang w:val="en-CA"/>
        </w:rPr>
        <w:t xml:space="preserve">. </w:t>
      </w:r>
      <w:r w:rsidR="007671F3">
        <w:rPr>
          <w:lang w:val="en-CA"/>
        </w:rPr>
        <w:t>Proceeds will be g</w:t>
      </w:r>
      <w:r w:rsidRPr="0018054F">
        <w:rPr>
          <w:lang w:val="en-CA"/>
        </w:rPr>
        <w:t>ive</w:t>
      </w:r>
      <w:r w:rsidR="007671F3">
        <w:rPr>
          <w:lang w:val="en-CA"/>
        </w:rPr>
        <w:t>n</w:t>
      </w:r>
      <w:r w:rsidRPr="0018054F">
        <w:rPr>
          <w:lang w:val="en-CA"/>
        </w:rPr>
        <w:t xml:space="preserve"> to school and they choose gift cards and families</w:t>
      </w:r>
    </w:p>
    <w:p w14:paraId="56A9AC43" w14:textId="77777777" w:rsidR="001B3EA4" w:rsidRDefault="001B3EA4" w:rsidP="0018054F">
      <w:pPr>
        <w:ind w:left="720" w:firstLine="720"/>
        <w:rPr>
          <w:lang w:val="en-CA"/>
        </w:rPr>
      </w:pPr>
    </w:p>
    <w:p w14:paraId="4642710A" w14:textId="77777777" w:rsidR="0018054F" w:rsidRDefault="001B3EA4" w:rsidP="001B3EA4">
      <w:pPr>
        <w:pStyle w:val="ListParagraph"/>
        <w:numPr>
          <w:ilvl w:val="1"/>
          <w:numId w:val="1"/>
        </w:numPr>
        <w:rPr>
          <w:lang w:val="en-CA"/>
        </w:rPr>
      </w:pPr>
      <w:r>
        <w:rPr>
          <w:lang w:val="en-CA"/>
        </w:rPr>
        <w:t>Holiday Showcase raffle.  Sarah B. will do it.</w:t>
      </w:r>
    </w:p>
    <w:p w14:paraId="7DF75948" w14:textId="77777777" w:rsidR="001B3EA4" w:rsidRDefault="001B3EA4" w:rsidP="001B3EA4">
      <w:pPr>
        <w:pStyle w:val="ListParagraph"/>
        <w:ind w:left="1440"/>
        <w:rPr>
          <w:lang w:val="en-CA"/>
        </w:rPr>
      </w:pPr>
    </w:p>
    <w:p w14:paraId="15291865" w14:textId="65159D0D" w:rsidR="001B3EA4" w:rsidRPr="001B3EA4" w:rsidRDefault="001B3EA4" w:rsidP="001B3EA4">
      <w:pPr>
        <w:rPr>
          <w:lang w:val="en-CA"/>
        </w:rPr>
      </w:pPr>
      <w:r>
        <w:rPr>
          <w:lang w:val="en-CA"/>
        </w:rPr>
        <w:t xml:space="preserve">          </w:t>
      </w:r>
      <w:r w:rsidRPr="001B3EA4">
        <w:rPr>
          <w:lang w:val="en-CA"/>
        </w:rPr>
        <w:t>10.</w:t>
      </w:r>
      <w:r>
        <w:rPr>
          <w:lang w:val="en-CA"/>
        </w:rPr>
        <w:t xml:space="preserve">      </w:t>
      </w:r>
      <w:r w:rsidRPr="001B3EA4">
        <w:rPr>
          <w:lang w:val="en-CA"/>
        </w:rPr>
        <w:t>School yard greening committee</w:t>
      </w:r>
      <w:r w:rsidR="007671F3">
        <w:rPr>
          <w:lang w:val="en-CA"/>
        </w:rPr>
        <w:t xml:space="preserve"> – Colleen </w:t>
      </w:r>
      <w:proofErr w:type="spellStart"/>
      <w:r w:rsidR="007671F3">
        <w:rPr>
          <w:lang w:val="en-CA"/>
        </w:rPr>
        <w:t>Powe</w:t>
      </w:r>
      <w:proofErr w:type="spellEnd"/>
      <w:r w:rsidR="007671F3">
        <w:rPr>
          <w:lang w:val="en-CA"/>
        </w:rPr>
        <w:t xml:space="preserve"> will be attending the first workshop being held on December 1</w:t>
      </w:r>
      <w:r w:rsidR="007671F3" w:rsidRPr="007671F3">
        <w:rPr>
          <w:vertAlign w:val="superscript"/>
          <w:lang w:val="en-CA"/>
        </w:rPr>
        <w:t>st</w:t>
      </w:r>
      <w:r w:rsidR="007671F3">
        <w:rPr>
          <w:lang w:val="en-CA"/>
        </w:rPr>
        <w:t>.</w:t>
      </w:r>
      <w:bookmarkStart w:id="0" w:name="_GoBack"/>
      <w:bookmarkEnd w:id="0"/>
    </w:p>
    <w:p w14:paraId="64998A45" w14:textId="77777777" w:rsidR="001B3EA4" w:rsidRPr="001B3EA4" w:rsidRDefault="001B3EA4" w:rsidP="001B3EA4">
      <w:pPr>
        <w:rPr>
          <w:lang w:val="en-CA"/>
        </w:rPr>
      </w:pPr>
    </w:p>
    <w:p w14:paraId="715A6004" w14:textId="6E7DCD84" w:rsidR="00882A37" w:rsidRDefault="0018054F" w:rsidP="0018054F">
      <w:pPr>
        <w:pStyle w:val="ListParagraph"/>
        <w:rPr>
          <w:lang w:val="en-CA"/>
        </w:rPr>
      </w:pPr>
      <w:r>
        <w:rPr>
          <w:lang w:val="en-CA"/>
        </w:rPr>
        <w:t xml:space="preserve">       </w:t>
      </w:r>
    </w:p>
    <w:p w14:paraId="6B42207C" w14:textId="77777777" w:rsidR="00882A37" w:rsidRDefault="00882A37">
      <w:pPr>
        <w:rPr>
          <w:lang w:val="en-CA"/>
        </w:rPr>
      </w:pPr>
      <w:r>
        <w:rPr>
          <w:lang w:val="en-CA"/>
        </w:rPr>
        <w:br w:type="page"/>
      </w:r>
    </w:p>
    <w:p w14:paraId="08D1AA45" w14:textId="77777777" w:rsidR="0018054F" w:rsidRDefault="0018054F" w:rsidP="0018054F">
      <w:pPr>
        <w:pStyle w:val="ListParagraph"/>
        <w:rPr>
          <w:lang w:val="en-CA"/>
        </w:rPr>
      </w:pPr>
    </w:p>
    <w:p w14:paraId="04D96EF6" w14:textId="2242B68D" w:rsidR="007E6B86" w:rsidRDefault="007E6B86" w:rsidP="0018054F">
      <w:pPr>
        <w:pStyle w:val="ListParagraph"/>
        <w:rPr>
          <w:lang w:val="en-CA"/>
        </w:rPr>
      </w:pPr>
    </w:p>
    <w:p w14:paraId="293A7EE8" w14:textId="77777777" w:rsidR="007E6B86" w:rsidRPr="009A6F84" w:rsidRDefault="007E6B86" w:rsidP="007E6B86">
      <w:pPr>
        <w:rPr>
          <w:rFonts w:cstheme="minorHAnsi"/>
        </w:rPr>
      </w:pPr>
      <w:r w:rsidRPr="009A6F84">
        <w:rPr>
          <w:rFonts w:cstheme="minorHAnsi"/>
          <w:noProof/>
          <w:lang w:val="en-CA" w:eastAsia="en-CA"/>
        </w:rPr>
        <mc:AlternateContent>
          <mc:Choice Requires="wpg">
            <w:drawing>
              <wp:anchor distT="0" distB="0" distL="114300" distR="114300" simplePos="0" relativeHeight="251659264" behindDoc="0" locked="0" layoutInCell="1" allowOverlap="1" wp14:anchorId="4AE4AFF5" wp14:editId="423F32AE">
                <wp:simplePos x="0" y="0"/>
                <wp:positionH relativeFrom="column">
                  <wp:posOffset>-283210</wp:posOffset>
                </wp:positionH>
                <wp:positionV relativeFrom="paragraph">
                  <wp:posOffset>-217435</wp:posOffset>
                </wp:positionV>
                <wp:extent cx="6503035" cy="11690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1169035"/>
                          <a:chOff x="1008" y="720"/>
                          <a:chExt cx="10241" cy="1728"/>
                        </a:xfrm>
                      </wpg:grpSpPr>
                      <wps:wsp>
                        <wps:cNvPr id="2" name="Text Box 3"/>
                        <wps:cNvSpPr txBox="1">
                          <a:spLocks noChangeArrowheads="1"/>
                        </wps:cNvSpPr>
                        <wps:spPr bwMode="auto">
                          <a:xfrm>
                            <a:off x="1188" y="720"/>
                            <a:ext cx="9975" cy="1584"/>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3198C3EC" w14:textId="77777777" w:rsidR="007E6B86" w:rsidRPr="002468DA" w:rsidRDefault="007E6B86" w:rsidP="007E6B86">
                              <w:pPr>
                                <w:pStyle w:val="Heading2"/>
                                <w:rPr>
                                  <w:rFonts w:ascii="Times New Roman" w:hAnsi="Times New Roman"/>
                                  <w:sz w:val="48"/>
                                </w:rPr>
                              </w:pPr>
                              <w:r>
                                <w:rPr>
                                  <w:rFonts w:ascii="Times New Roman" w:hAnsi="Times New Roman"/>
                                  <w:sz w:val="52"/>
                                </w:rPr>
                                <w:t xml:space="preserve">             </w:t>
                              </w:r>
                              <w:proofErr w:type="spellStart"/>
                              <w:r w:rsidRPr="002468DA">
                                <w:rPr>
                                  <w:rFonts w:ascii="Times New Roman" w:hAnsi="Times New Roman"/>
                                  <w:sz w:val="48"/>
                                </w:rPr>
                                <w:t>Castlefrank</w:t>
                              </w:r>
                              <w:proofErr w:type="spellEnd"/>
                              <w:r>
                                <w:rPr>
                                  <w:rFonts w:ascii="Times New Roman" w:hAnsi="Times New Roman"/>
                                  <w:sz w:val="48"/>
                                </w:rPr>
                                <w:t xml:space="preserve"> </w:t>
                              </w:r>
                              <w:r w:rsidRPr="002468DA">
                                <w:rPr>
                                  <w:rFonts w:ascii="Times New Roman" w:hAnsi="Times New Roman"/>
                                  <w:sz w:val="48"/>
                                </w:rPr>
                                <w:t>Elementary School</w:t>
                              </w:r>
                            </w:p>
                            <w:p w14:paraId="4CA10043" w14:textId="77777777" w:rsidR="007E6B86" w:rsidRPr="00D82501" w:rsidRDefault="007E6B86" w:rsidP="007E6B86">
                              <w:pPr>
                                <w:pStyle w:val="Heading3"/>
                                <w:rPr>
                                  <w:rFonts w:ascii="Times New Roman" w:hAnsi="Times New Roman"/>
                                  <w:sz w:val="24"/>
                                  <w:szCs w:val="24"/>
                                </w:rPr>
                              </w:pPr>
                              <w:r w:rsidRPr="00D82501">
                                <w:rPr>
                                  <w:rFonts w:ascii="Times New Roman" w:hAnsi="Times New Roman"/>
                                  <w:sz w:val="24"/>
                                  <w:szCs w:val="24"/>
                                </w:rPr>
                                <w:t>55 McCurdy Drive, Kanata, Ontario K2L 4A9</w:t>
                              </w:r>
                            </w:p>
                            <w:p w14:paraId="5793E7C6" w14:textId="77777777" w:rsidR="007E6B86" w:rsidRPr="00D82501" w:rsidRDefault="007E6B86" w:rsidP="007E6B86">
                              <w:pPr>
                                <w:jc w:val="center"/>
                                <w:rPr>
                                  <w:b/>
                                </w:rPr>
                              </w:pPr>
                              <w:r w:rsidRPr="00D82501">
                                <w:t>(613) 592-</w:t>
                              </w:r>
                              <w:proofErr w:type="gramStart"/>
                              <w:r w:rsidRPr="00D82501">
                                <w:t>8071  Fax</w:t>
                              </w:r>
                              <w:proofErr w:type="gramEnd"/>
                              <w:r w:rsidRPr="00D82501">
                                <w:t xml:space="preserve"> </w:t>
                              </w:r>
                              <w:r>
                                <w:t xml:space="preserve">  </w:t>
                              </w:r>
                              <w:r w:rsidRPr="00D82501">
                                <w:t>(613) 592-0921</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008" y="720"/>
                            <a:ext cx="1428"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E85BF" w14:textId="77777777" w:rsidR="007E6B86" w:rsidRDefault="00E9439F" w:rsidP="007E6B86">
                              <w:r>
                                <w:rPr>
                                  <w:noProof/>
                                </w:rPr>
                                <w:object w:dxaOrig="8266" w:dyaOrig="10966" w14:anchorId="4BC87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4pt;height:82.2pt;mso-width-percent:0;mso-height-percent:0;mso-width-percent:0;mso-height-percent:0" fillcolor="window">
                                    <v:imagedata r:id="rId7" o:title=""/>
                                  </v:shape>
                                  <o:OLEObject Type="Embed" ProgID="Photohse.Document" ShapeID="_x0000_i1025" DrawAspect="Content" ObjectID="_1608651535" r:id="rId8"/>
                                </w:objec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04" y="864"/>
                            <a:ext cx="1745" cy="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69806" w14:textId="77777777" w:rsidR="007E6B86" w:rsidRDefault="007E6B86" w:rsidP="007E6B86">
                              <w:r>
                                <w:rPr>
                                  <w:noProof/>
                                  <w:lang w:val="en-CA" w:eastAsia="en-CA"/>
                                </w:rPr>
                                <w:drawing>
                                  <wp:inline distT="0" distB="0" distL="0" distR="0" wp14:anchorId="45497BDA" wp14:editId="2F213D54">
                                    <wp:extent cx="923925" cy="857250"/>
                                    <wp:effectExtent l="0" t="0" r="9525" b="0"/>
                                    <wp:docPr id="10" name="Picture 4" descr="O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DS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4AFF5" id="Group 1" o:spid="_x0000_s1026" style="position:absolute;margin-left:-22.3pt;margin-top:-17.1pt;width:512.05pt;height:92.05pt;z-index:251659264" coordorigin="1008,720" coordsize="10241,17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">
                <v:shapetype id="_x0000_t202" coordsize="21600,21600" o:spt="202" path="m,l,21600r21600,l21600,xe">
                  <v:stroke joinstyle="miter"/>
                  <v:path gradientshapeok="t" o:connecttype="rect"/>
                </v:shapetype>
                <v:shape id="Text Box 3" o:spid="_x0000_s1027" type="#_x0000_t202" style="position:absolute;left:1188;top:720;width:9975;height:1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" stroked="f" strokeweight="1.5pt">
                  <v:textbox>
                    <w:txbxContent>
                      <w:p w14:paraId="3198C3EC" w14:textId="77777777" w:rsidR="007E6B86" w:rsidRPr="002468DA" w:rsidRDefault="007E6B86" w:rsidP="007E6B86">
                        <w:pPr>
                          <w:pStyle w:val="Heading2"/>
                          <w:rPr>
                            <w:rFonts w:ascii="Times New Roman" w:hAnsi="Times New Roman"/>
                            <w:sz w:val="48"/>
                          </w:rPr>
                        </w:pPr>
                        <w:r>
                          <w:rPr>
                            <w:rFonts w:ascii="Times New Roman" w:hAnsi="Times New Roman"/>
                            <w:sz w:val="52"/>
                          </w:rPr>
                          <w:t xml:space="preserve">             </w:t>
                        </w:r>
                        <w:proofErr w:type="spellStart"/>
                        <w:r w:rsidRPr="002468DA">
                          <w:rPr>
                            <w:rFonts w:ascii="Times New Roman" w:hAnsi="Times New Roman"/>
                            <w:sz w:val="48"/>
                          </w:rPr>
                          <w:t>Castlefrank</w:t>
                        </w:r>
                        <w:proofErr w:type="spellEnd"/>
                        <w:r>
                          <w:rPr>
                            <w:rFonts w:ascii="Times New Roman" w:hAnsi="Times New Roman"/>
                            <w:sz w:val="48"/>
                          </w:rPr>
                          <w:t xml:space="preserve"> </w:t>
                        </w:r>
                        <w:r w:rsidRPr="002468DA">
                          <w:rPr>
                            <w:rFonts w:ascii="Times New Roman" w:hAnsi="Times New Roman"/>
                            <w:sz w:val="48"/>
                          </w:rPr>
                          <w:t>Elementary School</w:t>
                        </w:r>
                      </w:p>
                      <w:p w14:paraId="4CA10043" w14:textId="77777777" w:rsidR="007E6B86" w:rsidRPr="00D82501" w:rsidRDefault="007E6B86" w:rsidP="007E6B86">
                        <w:pPr>
                          <w:pStyle w:val="Heading3"/>
                          <w:rPr>
                            <w:rFonts w:ascii="Times New Roman" w:hAnsi="Times New Roman"/>
                            <w:sz w:val="24"/>
                            <w:szCs w:val="24"/>
                          </w:rPr>
                        </w:pPr>
                        <w:r w:rsidRPr="00D82501">
                          <w:rPr>
                            <w:rFonts w:ascii="Times New Roman" w:hAnsi="Times New Roman"/>
                            <w:sz w:val="24"/>
                            <w:szCs w:val="24"/>
                          </w:rPr>
                          <w:t>55 McCurdy Drive, Kanata, Ontario K2L 4A9</w:t>
                        </w:r>
                      </w:p>
                      <w:p w14:paraId="5793E7C6" w14:textId="77777777" w:rsidR="007E6B86" w:rsidRPr="00D82501" w:rsidRDefault="007E6B86" w:rsidP="007E6B86">
                        <w:pPr>
                          <w:jc w:val="center"/>
                          <w:rPr>
                            <w:b/>
                          </w:rPr>
                        </w:pPr>
                        <w:r w:rsidRPr="00D82501">
                          <w:t>(613) 592-</w:t>
                        </w:r>
                        <w:proofErr w:type="gramStart"/>
                        <w:r w:rsidRPr="00D82501">
                          <w:t>8071  Fax</w:t>
                        </w:r>
                        <w:proofErr w:type="gramEnd"/>
                        <w:r w:rsidRPr="00D82501">
                          <w:t xml:space="preserve"> </w:t>
                        </w:r>
                        <w:r>
                          <w:t xml:space="preserve">  </w:t>
                        </w:r>
                        <w:r w:rsidRPr="00D82501">
                          <w:t>(613) 592-0921</w:t>
                        </w:r>
                      </w:p>
                    </w:txbxContent>
                  </v:textbox>
                </v:shape>
                <v:shape id="Text Box 4" o:spid="_x0000_s1028" type="#_x0000_t202" style="position:absolute;left:1008;top:720;width:1428;height:17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19EE85BF" w14:textId="77777777" w:rsidR="007E6B86" w:rsidRDefault="00E9439F" w:rsidP="007E6B86">
                        <w:r>
                          <w:rPr>
                            <w:noProof/>
                          </w:rPr>
                          <w:object w:dxaOrig="8266" w:dyaOrig="10966" w14:anchorId="4BC87BF7">
                            <v:shape id="_x0000_i1025" type="#_x0000_t75" alt="" style="width:62.4pt;height:82.2pt;mso-width-percent:0;mso-height-percent:0;mso-width-percent:0;mso-height-percent:0" fillcolor="window">
                              <v:imagedata r:id="rId7" o:title=""/>
                            </v:shape>
                            <o:OLEObject Type="Embed" ProgID="Photohse.Document" ShapeID="_x0000_i1025" DrawAspect="Content" ObjectID="_1608651535" r:id="rId10"/>
                          </w:object>
                        </w:r>
                      </w:p>
                    </w:txbxContent>
                  </v:textbox>
                </v:shape>
                <v:shape id="Text Box 5" o:spid="_x0000_s1029" type="#_x0000_t202" style="position:absolute;left:9504;top:864;width:1745;height:1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2A769806" w14:textId="77777777" w:rsidR="007E6B86" w:rsidRDefault="007E6B86" w:rsidP="007E6B86">
                        <w:r>
                          <w:rPr>
                            <w:noProof/>
                            <w:lang w:val="en-CA" w:eastAsia="en-CA"/>
                          </w:rPr>
                          <w:drawing>
                            <wp:inline distT="0" distB="0" distL="0" distR="0" wp14:anchorId="45497BDA" wp14:editId="2F213D54">
                              <wp:extent cx="923925" cy="857250"/>
                              <wp:effectExtent l="0" t="0" r="9525" b="0"/>
                              <wp:docPr id="10" name="Picture 4" descr="O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DS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txbxContent>
                  </v:textbox>
                </v:shape>
              </v:group>
            </w:pict>
          </mc:Fallback>
        </mc:AlternateContent>
      </w:r>
    </w:p>
    <w:p w14:paraId="44235762" w14:textId="77777777" w:rsidR="007E6B86" w:rsidRPr="009A6F84" w:rsidRDefault="007E6B86" w:rsidP="007E6B86">
      <w:pPr>
        <w:rPr>
          <w:rFonts w:cstheme="minorHAnsi"/>
        </w:rPr>
      </w:pPr>
    </w:p>
    <w:p w14:paraId="1ADC20EC" w14:textId="77777777" w:rsidR="007E6B86" w:rsidRPr="009A6F84" w:rsidRDefault="007E6B86" w:rsidP="007E6B86">
      <w:pPr>
        <w:rPr>
          <w:rFonts w:cstheme="minorHAnsi"/>
        </w:rPr>
      </w:pPr>
    </w:p>
    <w:p w14:paraId="09E7BACE" w14:textId="77777777" w:rsidR="007E6B86" w:rsidRPr="00113E8A" w:rsidRDefault="007E6B86" w:rsidP="007E6B86">
      <w:pPr>
        <w:jc w:val="center"/>
        <w:rPr>
          <w:rFonts w:cstheme="minorHAnsi"/>
          <w:b/>
        </w:rPr>
      </w:pPr>
      <w:r>
        <w:rPr>
          <w:rFonts w:cstheme="minorHAnsi"/>
          <w:b/>
        </w:rPr>
        <w:t>November 21</w:t>
      </w:r>
      <w:r w:rsidRPr="00113E8A">
        <w:rPr>
          <w:rFonts w:cstheme="minorHAnsi"/>
          <w:b/>
        </w:rPr>
        <w:t>, 2018 Principal’s report to School Council</w:t>
      </w:r>
    </w:p>
    <w:p w14:paraId="19F625BD" w14:textId="77777777" w:rsidR="007E6B86" w:rsidRDefault="007E6B86" w:rsidP="007E6B86">
      <w:pPr>
        <w:rPr>
          <w:rFonts w:cstheme="minorHAnsi"/>
          <w:u w:val="single"/>
        </w:rPr>
      </w:pPr>
      <w:r w:rsidRPr="009A6F84">
        <w:rPr>
          <w:rFonts w:cstheme="minorHAnsi"/>
          <w:u w:val="single"/>
        </w:rPr>
        <w:t xml:space="preserve">Staffing </w:t>
      </w:r>
    </w:p>
    <w:p w14:paraId="48F58290" w14:textId="77777777" w:rsidR="007E6B86" w:rsidRDefault="007E6B86" w:rsidP="007E6B86">
      <w:pPr>
        <w:rPr>
          <w:rFonts w:cstheme="minorHAnsi"/>
        </w:rPr>
      </w:pPr>
    </w:p>
    <w:p w14:paraId="19FEF958" w14:textId="3ECAD411" w:rsidR="007E6B86" w:rsidRPr="007E6B86" w:rsidRDefault="007E6B86" w:rsidP="007E6B86">
      <w:pPr>
        <w:jc w:val="center"/>
        <w:rPr>
          <w:rFonts w:cstheme="minorHAnsi"/>
          <w:b/>
        </w:rPr>
      </w:pPr>
      <w:r>
        <w:rPr>
          <w:rFonts w:cstheme="minorHAnsi"/>
          <w:b/>
        </w:rPr>
        <w:t>November 21</w:t>
      </w:r>
      <w:r w:rsidRPr="00113E8A">
        <w:rPr>
          <w:rFonts w:cstheme="minorHAnsi"/>
          <w:b/>
        </w:rPr>
        <w:t>, 2018 Principal’s report to School Council</w:t>
      </w:r>
    </w:p>
    <w:p w14:paraId="3A7FD09A" w14:textId="77777777" w:rsidR="007E6B86" w:rsidRDefault="007E6B86" w:rsidP="007E6B86">
      <w:pPr>
        <w:rPr>
          <w:rFonts w:cstheme="minorHAnsi"/>
        </w:rPr>
      </w:pPr>
    </w:p>
    <w:p w14:paraId="13128048" w14:textId="65B060D6" w:rsidR="007E6B86" w:rsidRDefault="007E6B86" w:rsidP="007E6B86">
      <w:pPr>
        <w:rPr>
          <w:rFonts w:cstheme="minorHAnsi"/>
        </w:rPr>
      </w:pPr>
      <w:r>
        <w:rPr>
          <w:rFonts w:cstheme="minorHAnsi"/>
        </w:rPr>
        <w:t xml:space="preserve">Our LLD Teacher Anna Peacock will be off in the afternoons until the end of January, and her replacement is Sonia </w:t>
      </w:r>
      <w:proofErr w:type="spellStart"/>
      <w:r>
        <w:rPr>
          <w:rFonts w:cstheme="minorHAnsi"/>
        </w:rPr>
        <w:t>Dubuc</w:t>
      </w:r>
      <w:proofErr w:type="spellEnd"/>
      <w:r>
        <w:rPr>
          <w:rFonts w:cstheme="minorHAnsi"/>
        </w:rPr>
        <w:t>. Dawna is off until end of February. Karen Brown is off until after the holidays.</w:t>
      </w:r>
    </w:p>
    <w:p w14:paraId="0BE2C4E6" w14:textId="77777777" w:rsidR="00882A37" w:rsidRDefault="00882A37" w:rsidP="007E6B86">
      <w:pPr>
        <w:rPr>
          <w:rFonts w:cstheme="minorHAnsi"/>
          <w:u w:val="single"/>
        </w:rPr>
      </w:pPr>
    </w:p>
    <w:p w14:paraId="47CFFB9C" w14:textId="62E525AA" w:rsidR="007E6B86" w:rsidRPr="00145859" w:rsidRDefault="007E6B86" w:rsidP="007E6B86">
      <w:pPr>
        <w:rPr>
          <w:rFonts w:cstheme="minorHAnsi"/>
          <w:u w:val="single"/>
        </w:rPr>
      </w:pPr>
      <w:r w:rsidRPr="00145859">
        <w:rPr>
          <w:rFonts w:cstheme="minorHAnsi"/>
          <w:u w:val="single"/>
        </w:rPr>
        <w:t xml:space="preserve">Information items: </w:t>
      </w:r>
    </w:p>
    <w:p w14:paraId="10F46505" w14:textId="77777777" w:rsidR="007E6B86" w:rsidRDefault="007E6B86" w:rsidP="007E6B86">
      <w:pPr>
        <w:rPr>
          <w:rFonts w:cstheme="minorHAnsi"/>
        </w:rPr>
      </w:pPr>
      <w:r w:rsidRPr="00416D01">
        <w:rPr>
          <w:rFonts w:cstheme="minorHAnsi"/>
        </w:rPr>
        <w:t>OCDSB Outdoor Education Centers have received a donation from the Ottawa Field Naturalist Club to get students outside</w:t>
      </w:r>
      <w:r>
        <w:rPr>
          <w:rFonts w:cstheme="minorHAnsi"/>
        </w:rPr>
        <w:t>. The day will</w:t>
      </w:r>
      <w:r w:rsidRPr="00416D01">
        <w:rPr>
          <w:rFonts w:cstheme="minorHAnsi"/>
        </w:rPr>
        <w:t xml:space="preserve"> cover the Growth and Changes in Animals program</w:t>
      </w:r>
      <w:r>
        <w:rPr>
          <w:rFonts w:cstheme="minorHAnsi"/>
        </w:rPr>
        <w:t xml:space="preserve"> for our Grade 2 students. They will be going on this free trip on November 29th. </w:t>
      </w:r>
    </w:p>
    <w:p w14:paraId="7A468590" w14:textId="77777777" w:rsidR="00882A37" w:rsidRDefault="00882A37" w:rsidP="007E6B86">
      <w:pPr>
        <w:rPr>
          <w:rFonts w:cstheme="minorHAnsi"/>
          <w:u w:val="single"/>
        </w:rPr>
      </w:pPr>
    </w:p>
    <w:p w14:paraId="0AD42006" w14:textId="15A872BD" w:rsidR="007E6B86" w:rsidRDefault="007E6B86" w:rsidP="007E6B86">
      <w:pPr>
        <w:rPr>
          <w:rFonts w:cstheme="minorHAnsi"/>
          <w:u w:val="single"/>
        </w:rPr>
      </w:pPr>
      <w:r w:rsidRPr="009F3F7E">
        <w:rPr>
          <w:rFonts w:cstheme="minorHAnsi"/>
          <w:u w:val="single"/>
        </w:rPr>
        <w:t>Hand food mouth</w:t>
      </w:r>
    </w:p>
    <w:p w14:paraId="06DD4A4B" w14:textId="77777777" w:rsidR="007E6B86" w:rsidRPr="000F0B15" w:rsidRDefault="007E6B86" w:rsidP="007E6B86">
      <w:pPr>
        <w:rPr>
          <w:rFonts w:cstheme="minorHAnsi"/>
        </w:rPr>
      </w:pPr>
      <w:r w:rsidRPr="000F0B15">
        <w:rPr>
          <w:rFonts w:cstheme="minorHAnsi"/>
        </w:rPr>
        <w:t xml:space="preserve">We had a few of cases of Hand-foot and mouth disease in two </w:t>
      </w:r>
      <w:r>
        <w:rPr>
          <w:rFonts w:cstheme="minorHAnsi"/>
        </w:rPr>
        <w:t xml:space="preserve">kindergarten </w:t>
      </w:r>
      <w:r w:rsidRPr="000F0B15">
        <w:rPr>
          <w:rFonts w:cstheme="minorHAnsi"/>
        </w:rPr>
        <w:t>classes</w:t>
      </w:r>
      <w:r>
        <w:rPr>
          <w:rFonts w:cstheme="minorHAnsi"/>
        </w:rPr>
        <w:t xml:space="preserve">.  We quickly notified all parents in the classes.  Our custodial staff have been deep cleaning the rooms to reduce the risk.  </w:t>
      </w:r>
    </w:p>
    <w:p w14:paraId="63B3BC15" w14:textId="77777777" w:rsidR="00882A37" w:rsidRDefault="00882A37" w:rsidP="007E6B86">
      <w:pPr>
        <w:rPr>
          <w:rFonts w:cstheme="minorHAnsi"/>
          <w:u w:val="single"/>
        </w:rPr>
      </w:pPr>
    </w:p>
    <w:p w14:paraId="7277D6FD" w14:textId="7E7EDB65" w:rsidR="007E6B86" w:rsidRPr="009F3F7E" w:rsidRDefault="007E6B86" w:rsidP="007E6B86">
      <w:pPr>
        <w:rPr>
          <w:rFonts w:cstheme="minorHAnsi"/>
          <w:u w:val="single"/>
        </w:rPr>
      </w:pPr>
      <w:r w:rsidRPr="009F3F7E">
        <w:rPr>
          <w:rFonts w:cstheme="minorHAnsi"/>
          <w:u w:val="single"/>
        </w:rPr>
        <w:t xml:space="preserve">Sunrise Research Study </w:t>
      </w:r>
    </w:p>
    <w:p w14:paraId="7A7FAD81" w14:textId="77777777" w:rsidR="007E6B86" w:rsidRDefault="007E6B86" w:rsidP="007E6B86">
      <w:pPr>
        <w:rPr>
          <w:rFonts w:cstheme="minorHAnsi"/>
        </w:rPr>
      </w:pPr>
      <w:r>
        <w:rPr>
          <w:rFonts w:cstheme="minorHAnsi"/>
        </w:rPr>
        <w:t xml:space="preserve">This is a study approved by </w:t>
      </w:r>
      <w:r w:rsidRPr="00C10DF9">
        <w:rPr>
          <w:rFonts w:cstheme="minorHAnsi"/>
        </w:rPr>
        <w:t xml:space="preserve">both the OCDSB and the CHEO Research Ethics Board. Specifically, the study will be looking at the movement </w:t>
      </w:r>
      <w:proofErr w:type="spellStart"/>
      <w:r w:rsidRPr="00C10DF9">
        <w:rPr>
          <w:rFonts w:cstheme="minorHAnsi"/>
        </w:rPr>
        <w:t>behaviours</w:t>
      </w:r>
      <w:proofErr w:type="spellEnd"/>
      <w:r w:rsidRPr="00C10DF9">
        <w:rPr>
          <w:rFonts w:cstheme="minorHAnsi"/>
        </w:rPr>
        <w:t xml:space="preserve"> of 4-year-old children in and around the Ottawa area and will involve the children wearing activity monitors for a </w:t>
      </w:r>
      <w:proofErr w:type="gramStart"/>
      <w:r w:rsidRPr="00C10DF9">
        <w:rPr>
          <w:rFonts w:cstheme="minorHAnsi"/>
        </w:rPr>
        <w:t>3 day</w:t>
      </w:r>
      <w:proofErr w:type="gramEnd"/>
      <w:r w:rsidRPr="00C10DF9">
        <w:rPr>
          <w:rFonts w:cstheme="minorHAnsi"/>
        </w:rPr>
        <w:t xml:space="preserve"> period and completing activities that assess their motor and cognitive abilities. </w:t>
      </w:r>
      <w:r>
        <w:rPr>
          <w:rFonts w:cstheme="minorHAnsi"/>
        </w:rPr>
        <w:t>Research shows</w:t>
      </w:r>
      <w:r w:rsidRPr="00C10DF9">
        <w:rPr>
          <w:rFonts w:cstheme="minorHAnsi"/>
        </w:rPr>
        <w:t xml:space="preserve"> that young children with healthy levels of physical activity, sleep, and sedentary </w:t>
      </w:r>
      <w:proofErr w:type="spellStart"/>
      <w:r w:rsidRPr="00C10DF9">
        <w:rPr>
          <w:rFonts w:cstheme="minorHAnsi"/>
        </w:rPr>
        <w:t>behaviours</w:t>
      </w:r>
      <w:proofErr w:type="spellEnd"/>
      <w:r w:rsidRPr="00C10DF9">
        <w:rPr>
          <w:rFonts w:cstheme="minorHAnsi"/>
        </w:rPr>
        <w:t xml:space="preserve"> have better health outcomes than children that do not. </w:t>
      </w:r>
      <w:r>
        <w:rPr>
          <w:rFonts w:cstheme="minorHAnsi"/>
        </w:rPr>
        <w:t>The</w:t>
      </w:r>
      <w:r w:rsidRPr="00C10DF9">
        <w:rPr>
          <w:rFonts w:cstheme="minorHAnsi"/>
        </w:rPr>
        <w:t xml:space="preserve"> research will </w:t>
      </w:r>
      <w:r>
        <w:rPr>
          <w:rFonts w:cstheme="minorHAnsi"/>
        </w:rPr>
        <w:t xml:space="preserve">look at </w:t>
      </w:r>
      <w:r w:rsidRPr="00C10DF9">
        <w:rPr>
          <w:rFonts w:cstheme="minorHAnsi"/>
        </w:rPr>
        <w:t xml:space="preserve">whether or not Canadian young children are meeting recommendations for healthy movement </w:t>
      </w:r>
      <w:proofErr w:type="spellStart"/>
      <w:proofErr w:type="gramStart"/>
      <w:r w:rsidRPr="00C10DF9">
        <w:rPr>
          <w:rFonts w:cstheme="minorHAnsi"/>
        </w:rPr>
        <w:t>behaviours</w:t>
      </w:r>
      <w:proofErr w:type="spellEnd"/>
      <w:r w:rsidRPr="00C10DF9">
        <w:rPr>
          <w:rFonts w:cstheme="minorHAnsi"/>
        </w:rPr>
        <w:t>, and</w:t>
      </w:r>
      <w:proofErr w:type="gramEnd"/>
      <w:r w:rsidRPr="00C10DF9">
        <w:rPr>
          <w:rFonts w:cstheme="minorHAnsi"/>
        </w:rPr>
        <w:t xml:space="preserve"> help to communicate the importance of healthy movement </w:t>
      </w:r>
      <w:proofErr w:type="spellStart"/>
      <w:r w:rsidRPr="00C10DF9">
        <w:rPr>
          <w:rFonts w:cstheme="minorHAnsi"/>
        </w:rPr>
        <w:t>behaviours</w:t>
      </w:r>
      <w:proofErr w:type="spellEnd"/>
      <w:r w:rsidRPr="00C10DF9">
        <w:rPr>
          <w:rFonts w:cstheme="minorHAnsi"/>
        </w:rPr>
        <w:t xml:space="preserve"> in terms of the optimal development of young children</w:t>
      </w:r>
      <w:r>
        <w:rPr>
          <w:rFonts w:cstheme="minorHAnsi"/>
        </w:rPr>
        <w:t>.</w:t>
      </w:r>
    </w:p>
    <w:p w14:paraId="10876BAE" w14:textId="77777777" w:rsidR="00882A37" w:rsidRDefault="00882A37" w:rsidP="007E6B86">
      <w:pPr>
        <w:rPr>
          <w:rFonts w:cstheme="minorHAnsi"/>
        </w:rPr>
      </w:pPr>
    </w:p>
    <w:p w14:paraId="0F3028F9" w14:textId="01435E5B" w:rsidR="007E6B86" w:rsidRDefault="007E6B86" w:rsidP="007E6B86">
      <w:pPr>
        <w:rPr>
          <w:rFonts w:cstheme="minorHAnsi"/>
        </w:rPr>
      </w:pPr>
      <w:r>
        <w:rPr>
          <w:rFonts w:cstheme="minorHAnsi"/>
        </w:rPr>
        <w:t xml:space="preserve">Information packages will be going home to all JK families about the study and soliciting participation.  </w:t>
      </w:r>
    </w:p>
    <w:p w14:paraId="027A738C" w14:textId="77777777" w:rsidR="00882A37" w:rsidRDefault="00882A37" w:rsidP="007E6B86">
      <w:pPr>
        <w:rPr>
          <w:rFonts w:cstheme="minorHAnsi"/>
          <w:u w:val="single"/>
        </w:rPr>
      </w:pPr>
    </w:p>
    <w:p w14:paraId="45A09CB7" w14:textId="363AA28B" w:rsidR="007E6B86" w:rsidRDefault="007E6B86" w:rsidP="007E6B86">
      <w:pPr>
        <w:rPr>
          <w:rFonts w:cstheme="minorHAnsi"/>
        </w:rPr>
      </w:pPr>
      <w:r w:rsidRPr="004F7770">
        <w:rPr>
          <w:rFonts w:cstheme="minorHAnsi"/>
          <w:u w:val="single"/>
        </w:rPr>
        <w:t>Developing Resiliency</w:t>
      </w:r>
      <w:r>
        <w:rPr>
          <w:rFonts w:cstheme="minorHAnsi"/>
        </w:rPr>
        <w:t xml:space="preserve"> </w:t>
      </w:r>
    </w:p>
    <w:p w14:paraId="3DA90487" w14:textId="77777777" w:rsidR="007E6B86" w:rsidRDefault="007E6B86" w:rsidP="007E6B86">
      <w:pPr>
        <w:rPr>
          <w:rFonts w:cstheme="minorHAnsi"/>
        </w:rPr>
      </w:pPr>
      <w:r>
        <w:rPr>
          <w:rFonts w:cstheme="minorHAnsi"/>
        </w:rPr>
        <w:t xml:space="preserve">A parent presentation to be held at </w:t>
      </w:r>
      <w:proofErr w:type="spellStart"/>
      <w:r w:rsidRPr="004F7770">
        <w:rPr>
          <w:rFonts w:cstheme="minorHAnsi"/>
        </w:rPr>
        <w:t>Katimavik</w:t>
      </w:r>
      <w:proofErr w:type="spellEnd"/>
      <w:r w:rsidRPr="004F7770">
        <w:rPr>
          <w:rFonts w:cstheme="minorHAnsi"/>
        </w:rPr>
        <w:t xml:space="preserve"> Elementary School</w:t>
      </w:r>
      <w:r>
        <w:rPr>
          <w:rFonts w:cstheme="minorHAnsi"/>
        </w:rPr>
        <w:t xml:space="preserve"> on </w:t>
      </w:r>
      <w:r w:rsidRPr="004F7770">
        <w:rPr>
          <w:rFonts w:cstheme="minorHAnsi"/>
        </w:rPr>
        <w:t>Tues. Jan. 22 at 7 p.m</w:t>
      </w:r>
      <w:r>
        <w:rPr>
          <w:rFonts w:cstheme="minorHAnsi"/>
        </w:rPr>
        <w:t xml:space="preserve">.  </w:t>
      </w:r>
      <w:r w:rsidRPr="004F7770">
        <w:rPr>
          <w:rFonts w:cstheme="minorHAnsi"/>
        </w:rPr>
        <w:t xml:space="preserve">Dr. </w:t>
      </w:r>
      <w:proofErr w:type="spellStart"/>
      <w:r w:rsidRPr="004F7770">
        <w:rPr>
          <w:rFonts w:cstheme="minorHAnsi"/>
        </w:rPr>
        <w:t>Mamen</w:t>
      </w:r>
      <w:proofErr w:type="spellEnd"/>
      <w:r w:rsidRPr="004F7770">
        <w:rPr>
          <w:rFonts w:cstheme="minorHAnsi"/>
        </w:rPr>
        <w:t xml:space="preserve"> </w:t>
      </w:r>
      <w:r>
        <w:rPr>
          <w:rFonts w:cstheme="minorHAnsi"/>
        </w:rPr>
        <w:t xml:space="preserve">will be talking about how we might </w:t>
      </w:r>
      <w:r w:rsidRPr="004F7770">
        <w:rPr>
          <w:rFonts w:cstheme="minorHAnsi"/>
        </w:rPr>
        <w:t>D</w:t>
      </w:r>
      <w:r>
        <w:rPr>
          <w:rFonts w:cstheme="minorHAnsi"/>
        </w:rPr>
        <w:t xml:space="preserve">eveloping Resilience in students. </w:t>
      </w:r>
    </w:p>
    <w:p w14:paraId="181F860A" w14:textId="77777777" w:rsidR="007E6B86" w:rsidRPr="00C10DF9" w:rsidRDefault="007E6B86" w:rsidP="007E6B86">
      <w:pPr>
        <w:rPr>
          <w:rFonts w:cstheme="minorHAnsi"/>
        </w:rPr>
      </w:pPr>
    </w:p>
    <w:p w14:paraId="1B85DDCF" w14:textId="77777777" w:rsidR="00882A37" w:rsidRDefault="00882A37" w:rsidP="007E6B86">
      <w:pPr>
        <w:rPr>
          <w:rFonts w:cstheme="minorHAnsi"/>
          <w:u w:val="single"/>
        </w:rPr>
      </w:pPr>
    </w:p>
    <w:p w14:paraId="4B6B1235" w14:textId="77777777" w:rsidR="00882A37" w:rsidRDefault="00882A37" w:rsidP="007E6B86">
      <w:pPr>
        <w:rPr>
          <w:rFonts w:cstheme="minorHAnsi"/>
          <w:u w:val="single"/>
        </w:rPr>
      </w:pPr>
    </w:p>
    <w:p w14:paraId="0C65DCB1" w14:textId="799B0711" w:rsidR="007E6B86" w:rsidRDefault="007E6B86" w:rsidP="007E6B86">
      <w:pPr>
        <w:rPr>
          <w:rFonts w:cstheme="minorHAnsi"/>
          <w:u w:val="single"/>
        </w:rPr>
      </w:pPr>
      <w:r w:rsidRPr="000F2C88">
        <w:rPr>
          <w:rFonts w:cstheme="minorHAnsi"/>
          <w:u w:val="single"/>
        </w:rPr>
        <w:lastRenderedPageBreak/>
        <w:t xml:space="preserve">SLP- Wellness </w:t>
      </w:r>
    </w:p>
    <w:p w14:paraId="3AD02879" w14:textId="77777777" w:rsidR="007E6B86" w:rsidRDefault="007E6B86" w:rsidP="007E6B86">
      <w:pPr>
        <w:rPr>
          <w:rFonts w:cstheme="minorHAnsi"/>
        </w:rPr>
      </w:pPr>
      <w:r w:rsidRPr="000F2C88">
        <w:rPr>
          <w:rFonts w:cstheme="minorHAnsi"/>
        </w:rPr>
        <w:t xml:space="preserve">We are </w:t>
      </w:r>
      <w:r>
        <w:rPr>
          <w:rFonts w:cstheme="minorHAnsi"/>
        </w:rPr>
        <w:t xml:space="preserve">working on our wellness plan which will consist in supporting our students with self-regulation, through the zones of regulation </w:t>
      </w:r>
      <w:r w:rsidRPr="0003190B">
        <w:rPr>
          <w:rFonts w:cstheme="minorHAnsi"/>
          <w:lang w:val="en"/>
        </w:rPr>
        <w:t>A Curriculum Designed to Foster Self-Regulation and Emotional Control</w:t>
      </w:r>
      <w:r>
        <w:rPr>
          <w:rFonts w:cstheme="minorHAnsi"/>
        </w:rPr>
        <w:t xml:space="preserve"> and mindfulness. </w:t>
      </w:r>
    </w:p>
    <w:p w14:paraId="3A96BA52" w14:textId="77777777" w:rsidR="00882A37" w:rsidRDefault="00882A37" w:rsidP="007E6B86">
      <w:pPr>
        <w:rPr>
          <w:rFonts w:cstheme="minorHAnsi"/>
        </w:rPr>
      </w:pPr>
    </w:p>
    <w:p w14:paraId="5EAD904F" w14:textId="65A65EFB" w:rsidR="007E6B86" w:rsidRDefault="007E6B86" w:rsidP="007E6B86">
      <w:pPr>
        <w:rPr>
          <w:rFonts w:cstheme="minorHAnsi"/>
        </w:rPr>
      </w:pPr>
      <w:r>
        <w:rPr>
          <w:rFonts w:cstheme="minorHAnsi"/>
        </w:rPr>
        <w:t xml:space="preserve">The goal is to help students successfully self-regulate emotions in various situations and to verbally self-identify how they are functioning. </w:t>
      </w:r>
    </w:p>
    <w:p w14:paraId="3B08FFD6" w14:textId="77777777" w:rsidR="00882A37" w:rsidRDefault="00882A37" w:rsidP="007E6B86">
      <w:pPr>
        <w:rPr>
          <w:rFonts w:cstheme="minorHAnsi"/>
        </w:rPr>
      </w:pPr>
    </w:p>
    <w:p w14:paraId="4386052F" w14:textId="4376AE49" w:rsidR="007E6B86" w:rsidRDefault="007E6B86" w:rsidP="007E6B86">
      <w:pPr>
        <w:rPr>
          <w:rFonts w:cstheme="minorHAnsi"/>
        </w:rPr>
      </w:pPr>
      <w:r>
        <w:rPr>
          <w:rFonts w:cstheme="minorHAnsi"/>
        </w:rPr>
        <w:t>There are four zones.</w:t>
      </w:r>
    </w:p>
    <w:p w14:paraId="61E0DBDF" w14:textId="77777777" w:rsidR="00882A37" w:rsidRDefault="00882A37" w:rsidP="007E6B86">
      <w:pPr>
        <w:rPr>
          <w:rFonts w:cstheme="minorHAnsi"/>
        </w:rPr>
      </w:pPr>
    </w:p>
    <w:p w14:paraId="0781B7CA" w14:textId="634B7BFF" w:rsidR="007E6B86" w:rsidRDefault="007E6B86" w:rsidP="007E6B86">
      <w:pPr>
        <w:rPr>
          <w:rFonts w:cstheme="minorHAnsi"/>
        </w:rPr>
      </w:pPr>
      <w:r>
        <w:rPr>
          <w:rFonts w:cstheme="minorHAnsi"/>
        </w:rPr>
        <w:t>The blue zone is when your body is running slow, such as when you are tired, sick, sad, or bored.</w:t>
      </w:r>
    </w:p>
    <w:p w14:paraId="1CECBA3A" w14:textId="77777777" w:rsidR="00882A37" w:rsidRDefault="00882A37" w:rsidP="007E6B86">
      <w:pPr>
        <w:rPr>
          <w:rFonts w:cstheme="minorHAnsi"/>
        </w:rPr>
      </w:pPr>
    </w:p>
    <w:p w14:paraId="16748073" w14:textId="0A5FEBFB" w:rsidR="007E6B86" w:rsidRDefault="007E6B86" w:rsidP="007E6B86">
      <w:pPr>
        <w:rPr>
          <w:rFonts w:cstheme="minorHAnsi"/>
        </w:rPr>
      </w:pPr>
      <w:r>
        <w:rPr>
          <w:rFonts w:cstheme="minorHAnsi"/>
        </w:rPr>
        <w:t xml:space="preserve">The green zone is when you are good to go, such as when you </w:t>
      </w:r>
      <w:proofErr w:type="gramStart"/>
      <w:r>
        <w:rPr>
          <w:rFonts w:cstheme="minorHAnsi"/>
        </w:rPr>
        <w:t>fell</w:t>
      </w:r>
      <w:proofErr w:type="gramEnd"/>
      <w:r>
        <w:rPr>
          <w:rFonts w:cstheme="minorHAnsi"/>
        </w:rPr>
        <w:t xml:space="preserve"> happy, calm, focused.</w:t>
      </w:r>
    </w:p>
    <w:p w14:paraId="62399026" w14:textId="77777777" w:rsidR="00882A37" w:rsidRDefault="00882A37" w:rsidP="007E6B86">
      <w:pPr>
        <w:rPr>
          <w:rFonts w:cstheme="minorHAnsi"/>
        </w:rPr>
      </w:pPr>
    </w:p>
    <w:p w14:paraId="0E707ADF" w14:textId="40B105D5" w:rsidR="007E6B86" w:rsidRDefault="007E6B86" w:rsidP="007E6B86">
      <w:pPr>
        <w:rPr>
          <w:rFonts w:cstheme="minorHAnsi"/>
        </w:rPr>
      </w:pPr>
      <w:r>
        <w:rPr>
          <w:rFonts w:cstheme="minorHAnsi"/>
        </w:rPr>
        <w:t>The yellow zone is when you start to lose control such as when you are frustrated, overwhelmed, silly, wiggly, excited, worried, anxious or surprised.  Caution is encouraged.</w:t>
      </w:r>
    </w:p>
    <w:p w14:paraId="407355B3" w14:textId="77777777" w:rsidR="00882A37" w:rsidRDefault="00882A37" w:rsidP="007E6B86">
      <w:pPr>
        <w:rPr>
          <w:rFonts w:cstheme="minorHAnsi"/>
        </w:rPr>
      </w:pPr>
    </w:p>
    <w:p w14:paraId="0C266E3E" w14:textId="555BDE7D" w:rsidR="007E6B86" w:rsidRDefault="007E6B86" w:rsidP="007E6B86">
      <w:pPr>
        <w:rPr>
          <w:rFonts w:cstheme="minorHAnsi"/>
        </w:rPr>
      </w:pPr>
      <w:r>
        <w:rPr>
          <w:rFonts w:cstheme="minorHAnsi"/>
        </w:rPr>
        <w:t>The red zone is for extreme emotions like terror, uncontrolled anger, and aggression.</w:t>
      </w:r>
    </w:p>
    <w:p w14:paraId="396000F6" w14:textId="77777777" w:rsidR="007E6B86" w:rsidRDefault="007E6B86" w:rsidP="007E6B86">
      <w:pPr>
        <w:rPr>
          <w:rFonts w:cstheme="minorHAnsi"/>
        </w:rPr>
      </w:pPr>
      <w:r>
        <w:rPr>
          <w:rFonts w:cstheme="minorHAnsi"/>
        </w:rPr>
        <w:t>We are working on supporting students to recognize which zone they are in and what they should be doing to get to the green zone and avoid the red.</w:t>
      </w:r>
    </w:p>
    <w:p w14:paraId="3311BF4D" w14:textId="77777777" w:rsidR="007E6B86" w:rsidRPr="000F2C88" w:rsidRDefault="007E6B86" w:rsidP="007E6B86">
      <w:pPr>
        <w:rPr>
          <w:rFonts w:cstheme="minorHAnsi"/>
        </w:rPr>
      </w:pPr>
    </w:p>
    <w:p w14:paraId="3FB5300B" w14:textId="52C2B84D" w:rsidR="007671F3" w:rsidRDefault="007671F3">
      <w:pPr>
        <w:rPr>
          <w:lang w:val="en-CA"/>
        </w:rPr>
      </w:pPr>
      <w:r>
        <w:rPr>
          <w:lang w:val="en-CA"/>
        </w:rPr>
        <w:br w:type="page"/>
      </w:r>
    </w:p>
    <w:p w14:paraId="1A70DE54" w14:textId="77777777" w:rsidR="007671F3" w:rsidRDefault="007671F3" w:rsidP="007671F3">
      <w:pPr>
        <w:rPr>
          <w:lang w:val="en-CA"/>
        </w:rPr>
      </w:pPr>
      <w:r>
        <w:rPr>
          <w:lang w:val="en-CA"/>
        </w:rPr>
        <w:lastRenderedPageBreak/>
        <w:t>CES School Council meeting – November 21, 2018</w:t>
      </w:r>
    </w:p>
    <w:p w14:paraId="770DEA5E" w14:textId="77777777" w:rsidR="007671F3" w:rsidRDefault="007671F3" w:rsidP="007671F3">
      <w:pPr>
        <w:rPr>
          <w:lang w:val="en-CA"/>
        </w:rPr>
      </w:pPr>
    </w:p>
    <w:p w14:paraId="6BE51EA4" w14:textId="4563576E" w:rsidR="007671F3" w:rsidRDefault="007671F3" w:rsidP="007671F3">
      <w:pPr>
        <w:rPr>
          <w:lang w:val="en-CA"/>
        </w:rPr>
      </w:pPr>
      <w:r>
        <w:rPr>
          <w:lang w:val="en-CA"/>
        </w:rPr>
        <w:t>Review of Teacher Wish List Items</w:t>
      </w:r>
    </w:p>
    <w:p w14:paraId="4FD57B94" w14:textId="77777777" w:rsidR="007671F3" w:rsidRDefault="007671F3" w:rsidP="007671F3">
      <w:pPr>
        <w:rPr>
          <w:lang w:val="en-CA"/>
        </w:rPr>
      </w:pPr>
    </w:p>
    <w:tbl>
      <w:tblPr>
        <w:tblStyle w:val="TableGrid"/>
        <w:tblW w:w="9634" w:type="dxa"/>
        <w:tblLook w:val="04A0" w:firstRow="1" w:lastRow="0" w:firstColumn="1" w:lastColumn="0" w:noHBand="0" w:noVBand="1"/>
      </w:tblPr>
      <w:tblGrid>
        <w:gridCol w:w="2405"/>
        <w:gridCol w:w="1701"/>
        <w:gridCol w:w="1843"/>
        <w:gridCol w:w="3685"/>
      </w:tblGrid>
      <w:tr w:rsidR="007671F3" w14:paraId="6993B048" w14:textId="77777777" w:rsidTr="004739C7">
        <w:tc>
          <w:tcPr>
            <w:tcW w:w="2405" w:type="dxa"/>
          </w:tcPr>
          <w:p w14:paraId="4BF2BC4C" w14:textId="77777777" w:rsidR="007671F3" w:rsidRDefault="007671F3" w:rsidP="004739C7">
            <w:pPr>
              <w:rPr>
                <w:lang w:val="en-CA"/>
              </w:rPr>
            </w:pPr>
            <w:r>
              <w:rPr>
                <w:lang w:val="en-CA"/>
              </w:rPr>
              <w:t>Request</w:t>
            </w:r>
          </w:p>
        </w:tc>
        <w:tc>
          <w:tcPr>
            <w:tcW w:w="1701" w:type="dxa"/>
          </w:tcPr>
          <w:p w14:paraId="3A2EA027" w14:textId="77777777" w:rsidR="007671F3" w:rsidRDefault="007671F3" w:rsidP="004739C7">
            <w:pPr>
              <w:rPr>
                <w:lang w:val="en-CA"/>
              </w:rPr>
            </w:pPr>
            <w:r>
              <w:rPr>
                <w:lang w:val="en-CA"/>
              </w:rPr>
              <w:t>Cost</w:t>
            </w:r>
          </w:p>
        </w:tc>
        <w:tc>
          <w:tcPr>
            <w:tcW w:w="1843" w:type="dxa"/>
          </w:tcPr>
          <w:p w14:paraId="29C2CB44" w14:textId="77777777" w:rsidR="007671F3" w:rsidRDefault="007671F3" w:rsidP="004739C7">
            <w:pPr>
              <w:rPr>
                <w:lang w:val="en-CA"/>
              </w:rPr>
            </w:pPr>
            <w:r>
              <w:rPr>
                <w:lang w:val="en-CA"/>
              </w:rPr>
              <w:t>Who Benefits?</w:t>
            </w:r>
          </w:p>
        </w:tc>
        <w:tc>
          <w:tcPr>
            <w:tcW w:w="3685" w:type="dxa"/>
          </w:tcPr>
          <w:p w14:paraId="30FCB40A" w14:textId="77777777" w:rsidR="007671F3" w:rsidRDefault="007671F3" w:rsidP="004739C7">
            <w:pPr>
              <w:rPr>
                <w:lang w:val="en-CA"/>
              </w:rPr>
            </w:pPr>
            <w:r>
              <w:rPr>
                <w:lang w:val="en-CA"/>
              </w:rPr>
              <w:t>Council Comments</w:t>
            </w:r>
          </w:p>
        </w:tc>
      </w:tr>
      <w:tr w:rsidR="007671F3" w14:paraId="55373A7D" w14:textId="77777777" w:rsidTr="004739C7">
        <w:tc>
          <w:tcPr>
            <w:tcW w:w="2405" w:type="dxa"/>
          </w:tcPr>
          <w:p w14:paraId="61DEB363" w14:textId="77777777" w:rsidR="007671F3" w:rsidRDefault="007671F3" w:rsidP="004739C7">
            <w:pPr>
              <w:rPr>
                <w:lang w:val="en-CA"/>
              </w:rPr>
            </w:pPr>
            <w:r>
              <w:rPr>
                <w:lang w:val="en-CA"/>
              </w:rPr>
              <w:t>Scientists in School – ½ day classroom workshops</w:t>
            </w:r>
          </w:p>
        </w:tc>
        <w:tc>
          <w:tcPr>
            <w:tcW w:w="1701" w:type="dxa"/>
          </w:tcPr>
          <w:p w14:paraId="3794D91F" w14:textId="77777777" w:rsidR="007671F3" w:rsidRDefault="007671F3" w:rsidP="004739C7">
            <w:pPr>
              <w:rPr>
                <w:lang w:val="en-CA"/>
              </w:rPr>
            </w:pPr>
            <w:r>
              <w:rPr>
                <w:lang w:val="en-CA"/>
              </w:rPr>
              <w:t>$195 x 15 classes = $2925 (no tax)</w:t>
            </w:r>
          </w:p>
        </w:tc>
        <w:tc>
          <w:tcPr>
            <w:tcW w:w="1843" w:type="dxa"/>
          </w:tcPr>
          <w:p w14:paraId="645A5346" w14:textId="77777777" w:rsidR="007671F3" w:rsidRDefault="007671F3" w:rsidP="004739C7">
            <w:pPr>
              <w:rPr>
                <w:lang w:val="en-CA"/>
              </w:rPr>
            </w:pPr>
            <w:r>
              <w:rPr>
                <w:lang w:val="en-CA"/>
              </w:rPr>
              <w:t>Every class</w:t>
            </w:r>
          </w:p>
        </w:tc>
        <w:tc>
          <w:tcPr>
            <w:tcW w:w="3685" w:type="dxa"/>
          </w:tcPr>
          <w:p w14:paraId="78399C89" w14:textId="77777777" w:rsidR="007671F3" w:rsidRDefault="007671F3" w:rsidP="004739C7">
            <w:pPr>
              <w:rPr>
                <w:lang w:val="en-CA"/>
              </w:rPr>
            </w:pPr>
          </w:p>
        </w:tc>
      </w:tr>
      <w:tr w:rsidR="007671F3" w14:paraId="7FE25A1E" w14:textId="77777777" w:rsidTr="004739C7">
        <w:tc>
          <w:tcPr>
            <w:tcW w:w="2405" w:type="dxa"/>
          </w:tcPr>
          <w:p w14:paraId="42CBBE07" w14:textId="77777777" w:rsidR="007671F3" w:rsidRDefault="007671F3" w:rsidP="004739C7">
            <w:pPr>
              <w:rPr>
                <w:lang w:val="en-CA"/>
              </w:rPr>
            </w:pPr>
            <w:r>
              <w:rPr>
                <w:lang w:val="en-CA"/>
              </w:rPr>
              <w:t>French easy reader books, levels 1-6</w:t>
            </w:r>
          </w:p>
        </w:tc>
        <w:tc>
          <w:tcPr>
            <w:tcW w:w="1701" w:type="dxa"/>
          </w:tcPr>
          <w:p w14:paraId="1D45EC9C" w14:textId="77777777" w:rsidR="007671F3" w:rsidRDefault="007671F3" w:rsidP="004739C7">
            <w:pPr>
              <w:rPr>
                <w:lang w:val="en-CA"/>
              </w:rPr>
            </w:pPr>
            <w:r>
              <w:rPr>
                <w:lang w:val="en-CA"/>
              </w:rPr>
              <w:t>$658.25 (includes tax + delivery)</w:t>
            </w:r>
          </w:p>
        </w:tc>
        <w:tc>
          <w:tcPr>
            <w:tcW w:w="1843" w:type="dxa"/>
          </w:tcPr>
          <w:p w14:paraId="1E92DCE3" w14:textId="77777777" w:rsidR="007671F3" w:rsidRDefault="007671F3" w:rsidP="004739C7">
            <w:pPr>
              <w:rPr>
                <w:lang w:val="en-CA"/>
              </w:rPr>
            </w:pPr>
            <w:r>
              <w:rPr>
                <w:lang w:val="en-CA"/>
              </w:rPr>
              <w:t xml:space="preserve">Grades 1-3 core and FI classes, </w:t>
            </w:r>
            <w:proofErr w:type="spellStart"/>
            <w:r>
              <w:rPr>
                <w:lang w:val="en-CA"/>
              </w:rPr>
              <w:t>Kinders</w:t>
            </w:r>
            <w:proofErr w:type="spellEnd"/>
            <w:r>
              <w:rPr>
                <w:lang w:val="en-CA"/>
              </w:rPr>
              <w:t xml:space="preserve"> too?</w:t>
            </w:r>
          </w:p>
        </w:tc>
        <w:tc>
          <w:tcPr>
            <w:tcW w:w="3685" w:type="dxa"/>
          </w:tcPr>
          <w:p w14:paraId="0330BD7F" w14:textId="77777777" w:rsidR="007671F3" w:rsidRDefault="007671F3" w:rsidP="004739C7">
            <w:pPr>
              <w:rPr>
                <w:lang w:val="en-CA"/>
              </w:rPr>
            </w:pPr>
          </w:p>
        </w:tc>
      </w:tr>
      <w:tr w:rsidR="007671F3" w14:paraId="23704DE8" w14:textId="77777777" w:rsidTr="004739C7">
        <w:tc>
          <w:tcPr>
            <w:tcW w:w="2405" w:type="dxa"/>
          </w:tcPr>
          <w:p w14:paraId="29A83ED1" w14:textId="77777777" w:rsidR="007671F3" w:rsidRDefault="007671F3" w:rsidP="004739C7">
            <w:pPr>
              <w:rPr>
                <w:lang w:val="en-CA"/>
              </w:rPr>
            </w:pPr>
            <w:r>
              <w:rPr>
                <w:lang w:val="en-CA"/>
              </w:rPr>
              <w:t>2 school busses for museum field trip</w:t>
            </w:r>
          </w:p>
        </w:tc>
        <w:tc>
          <w:tcPr>
            <w:tcW w:w="1701" w:type="dxa"/>
          </w:tcPr>
          <w:p w14:paraId="367EA388" w14:textId="77777777" w:rsidR="007671F3" w:rsidRDefault="007671F3" w:rsidP="004739C7">
            <w:pPr>
              <w:rPr>
                <w:lang w:val="en-CA"/>
              </w:rPr>
            </w:pPr>
            <w:r>
              <w:rPr>
                <w:lang w:val="en-CA"/>
              </w:rPr>
              <w:t>$226 (includes tax)</w:t>
            </w:r>
          </w:p>
        </w:tc>
        <w:tc>
          <w:tcPr>
            <w:tcW w:w="1843" w:type="dxa"/>
          </w:tcPr>
          <w:p w14:paraId="33545673" w14:textId="77777777" w:rsidR="007671F3" w:rsidRDefault="007671F3" w:rsidP="004739C7">
            <w:pPr>
              <w:rPr>
                <w:lang w:val="en-CA"/>
              </w:rPr>
            </w:pPr>
            <w:r>
              <w:rPr>
                <w:lang w:val="en-CA"/>
              </w:rPr>
              <w:t>Grade 1 classes (4 classes)</w:t>
            </w:r>
          </w:p>
        </w:tc>
        <w:tc>
          <w:tcPr>
            <w:tcW w:w="3685" w:type="dxa"/>
          </w:tcPr>
          <w:p w14:paraId="45853C8A" w14:textId="77777777" w:rsidR="007671F3" w:rsidRDefault="007671F3" w:rsidP="004739C7">
            <w:pPr>
              <w:rPr>
                <w:lang w:val="en-CA"/>
              </w:rPr>
            </w:pPr>
          </w:p>
        </w:tc>
      </w:tr>
      <w:tr w:rsidR="007671F3" w14:paraId="0DE7631B" w14:textId="77777777" w:rsidTr="004739C7">
        <w:tc>
          <w:tcPr>
            <w:tcW w:w="2405" w:type="dxa"/>
          </w:tcPr>
          <w:p w14:paraId="2669739B" w14:textId="77777777" w:rsidR="007671F3" w:rsidRDefault="007671F3" w:rsidP="004739C7">
            <w:pPr>
              <w:rPr>
                <w:lang w:val="en-CA"/>
              </w:rPr>
            </w:pPr>
            <w:r>
              <w:rPr>
                <w:lang w:val="en-CA"/>
              </w:rPr>
              <w:t>Overhead projector</w:t>
            </w:r>
          </w:p>
        </w:tc>
        <w:tc>
          <w:tcPr>
            <w:tcW w:w="1701" w:type="dxa"/>
          </w:tcPr>
          <w:p w14:paraId="3684CF3C" w14:textId="77777777" w:rsidR="007671F3" w:rsidRDefault="007671F3" w:rsidP="004739C7">
            <w:pPr>
              <w:rPr>
                <w:lang w:val="en-CA"/>
              </w:rPr>
            </w:pPr>
            <w:r>
              <w:rPr>
                <w:lang w:val="en-CA"/>
              </w:rPr>
              <w:t>$1689 (tax?)</w:t>
            </w:r>
          </w:p>
        </w:tc>
        <w:tc>
          <w:tcPr>
            <w:tcW w:w="1843" w:type="dxa"/>
          </w:tcPr>
          <w:p w14:paraId="200F070B" w14:textId="77777777" w:rsidR="007671F3" w:rsidRDefault="007671F3" w:rsidP="004739C7">
            <w:pPr>
              <w:rPr>
                <w:lang w:val="en-CA"/>
              </w:rPr>
            </w:pPr>
            <w:r>
              <w:rPr>
                <w:lang w:val="en-CA"/>
              </w:rPr>
              <w:t>Karen Walker-Reid submitted proposal</w:t>
            </w:r>
          </w:p>
        </w:tc>
        <w:tc>
          <w:tcPr>
            <w:tcW w:w="3685" w:type="dxa"/>
          </w:tcPr>
          <w:p w14:paraId="7B8DE717" w14:textId="77777777" w:rsidR="007671F3" w:rsidRDefault="007671F3" w:rsidP="004739C7">
            <w:pPr>
              <w:rPr>
                <w:lang w:val="en-CA"/>
              </w:rPr>
            </w:pPr>
          </w:p>
        </w:tc>
      </w:tr>
      <w:tr w:rsidR="007671F3" w14:paraId="015E00FD" w14:textId="77777777" w:rsidTr="004739C7">
        <w:tc>
          <w:tcPr>
            <w:tcW w:w="2405" w:type="dxa"/>
          </w:tcPr>
          <w:p w14:paraId="00D1BF21" w14:textId="77777777" w:rsidR="007671F3" w:rsidRDefault="007671F3" w:rsidP="004739C7">
            <w:pPr>
              <w:rPr>
                <w:lang w:val="en-CA"/>
              </w:rPr>
            </w:pPr>
            <w:r>
              <w:rPr>
                <w:lang w:val="en-CA"/>
              </w:rPr>
              <w:t>Industrial fans</w:t>
            </w:r>
          </w:p>
        </w:tc>
        <w:tc>
          <w:tcPr>
            <w:tcW w:w="1701" w:type="dxa"/>
          </w:tcPr>
          <w:p w14:paraId="099E10EF" w14:textId="77777777" w:rsidR="007671F3" w:rsidRDefault="007671F3" w:rsidP="004739C7">
            <w:pPr>
              <w:rPr>
                <w:lang w:val="en-CA"/>
              </w:rPr>
            </w:pPr>
            <w:r>
              <w:rPr>
                <w:lang w:val="en-CA"/>
              </w:rPr>
              <w:t>$70? X 15 = $1050</w:t>
            </w:r>
          </w:p>
        </w:tc>
        <w:tc>
          <w:tcPr>
            <w:tcW w:w="1843" w:type="dxa"/>
          </w:tcPr>
          <w:p w14:paraId="0FFC604B" w14:textId="77777777" w:rsidR="007671F3" w:rsidRDefault="007671F3" w:rsidP="004739C7">
            <w:pPr>
              <w:rPr>
                <w:lang w:val="en-CA"/>
              </w:rPr>
            </w:pPr>
            <w:r>
              <w:rPr>
                <w:lang w:val="en-CA"/>
              </w:rPr>
              <w:t>All classes – as needed</w:t>
            </w:r>
          </w:p>
        </w:tc>
        <w:tc>
          <w:tcPr>
            <w:tcW w:w="3685" w:type="dxa"/>
          </w:tcPr>
          <w:p w14:paraId="6006D674" w14:textId="77777777" w:rsidR="007671F3" w:rsidRDefault="007671F3" w:rsidP="004739C7">
            <w:pPr>
              <w:rPr>
                <w:lang w:val="en-CA"/>
              </w:rPr>
            </w:pPr>
          </w:p>
        </w:tc>
      </w:tr>
      <w:tr w:rsidR="007671F3" w14:paraId="5C6E7FF7" w14:textId="77777777" w:rsidTr="004739C7">
        <w:tc>
          <w:tcPr>
            <w:tcW w:w="2405" w:type="dxa"/>
          </w:tcPr>
          <w:p w14:paraId="0E58A7CE" w14:textId="77777777" w:rsidR="007671F3" w:rsidRDefault="007671F3" w:rsidP="004739C7">
            <w:pPr>
              <w:rPr>
                <w:lang w:val="en-CA"/>
              </w:rPr>
            </w:pPr>
            <w:r>
              <w:rPr>
                <w:lang w:val="en-CA"/>
              </w:rPr>
              <w:t>Garden tower</w:t>
            </w:r>
          </w:p>
        </w:tc>
        <w:tc>
          <w:tcPr>
            <w:tcW w:w="1701" w:type="dxa"/>
          </w:tcPr>
          <w:p w14:paraId="7A2A3EA9" w14:textId="77777777" w:rsidR="007671F3" w:rsidRDefault="007671F3" w:rsidP="004739C7">
            <w:pPr>
              <w:rPr>
                <w:lang w:val="en-CA"/>
              </w:rPr>
            </w:pPr>
            <w:r>
              <w:rPr>
                <w:lang w:val="en-CA"/>
              </w:rPr>
              <w:t>$1375.78</w:t>
            </w:r>
          </w:p>
        </w:tc>
        <w:tc>
          <w:tcPr>
            <w:tcW w:w="1843" w:type="dxa"/>
          </w:tcPr>
          <w:p w14:paraId="41B2C0E8" w14:textId="77777777" w:rsidR="007671F3" w:rsidRDefault="007671F3" w:rsidP="004739C7">
            <w:pPr>
              <w:rPr>
                <w:lang w:val="en-CA"/>
              </w:rPr>
            </w:pPr>
            <w:r>
              <w:rPr>
                <w:lang w:val="en-CA"/>
              </w:rPr>
              <w:t>All</w:t>
            </w:r>
          </w:p>
        </w:tc>
        <w:tc>
          <w:tcPr>
            <w:tcW w:w="3685" w:type="dxa"/>
          </w:tcPr>
          <w:p w14:paraId="019F6EE9" w14:textId="77777777" w:rsidR="007671F3" w:rsidRDefault="007671F3" w:rsidP="004739C7">
            <w:pPr>
              <w:rPr>
                <w:lang w:val="en-CA"/>
              </w:rPr>
            </w:pPr>
          </w:p>
        </w:tc>
      </w:tr>
      <w:tr w:rsidR="007671F3" w14:paraId="15BB7AE6" w14:textId="77777777" w:rsidTr="004739C7">
        <w:tc>
          <w:tcPr>
            <w:tcW w:w="2405" w:type="dxa"/>
            <w:shd w:val="clear" w:color="auto" w:fill="D0CECE" w:themeFill="background2" w:themeFillShade="E6"/>
          </w:tcPr>
          <w:p w14:paraId="162FFDBA" w14:textId="77777777" w:rsidR="007671F3" w:rsidRDefault="007671F3" w:rsidP="004739C7">
            <w:pPr>
              <w:rPr>
                <w:lang w:val="en-CA"/>
              </w:rPr>
            </w:pPr>
            <w:r>
              <w:rPr>
                <w:lang w:val="en-CA"/>
              </w:rPr>
              <w:t>Butterflies</w:t>
            </w:r>
          </w:p>
        </w:tc>
        <w:tc>
          <w:tcPr>
            <w:tcW w:w="1701" w:type="dxa"/>
            <w:shd w:val="clear" w:color="auto" w:fill="D0CECE" w:themeFill="background2" w:themeFillShade="E6"/>
          </w:tcPr>
          <w:p w14:paraId="4A258317" w14:textId="77777777" w:rsidR="007671F3" w:rsidRDefault="007671F3" w:rsidP="004739C7">
            <w:pPr>
              <w:rPr>
                <w:lang w:val="en-CA"/>
              </w:rPr>
            </w:pPr>
            <w:r>
              <w:rPr>
                <w:lang w:val="en-CA"/>
              </w:rPr>
              <w:t>$120</w:t>
            </w:r>
          </w:p>
        </w:tc>
        <w:tc>
          <w:tcPr>
            <w:tcW w:w="1843" w:type="dxa"/>
            <w:shd w:val="clear" w:color="auto" w:fill="D0CECE" w:themeFill="background2" w:themeFillShade="E6"/>
          </w:tcPr>
          <w:p w14:paraId="1C22DDE1" w14:textId="77777777" w:rsidR="007671F3" w:rsidRDefault="007671F3" w:rsidP="004739C7">
            <w:pPr>
              <w:rPr>
                <w:lang w:val="en-CA"/>
              </w:rPr>
            </w:pPr>
            <w:r>
              <w:rPr>
                <w:lang w:val="en-CA"/>
              </w:rPr>
              <w:t>All kinder classes</w:t>
            </w:r>
          </w:p>
        </w:tc>
        <w:tc>
          <w:tcPr>
            <w:tcW w:w="3685" w:type="dxa"/>
            <w:shd w:val="clear" w:color="auto" w:fill="D0CECE" w:themeFill="background2" w:themeFillShade="E6"/>
          </w:tcPr>
          <w:p w14:paraId="00A6B006" w14:textId="77777777" w:rsidR="007671F3" w:rsidRDefault="007671F3" w:rsidP="004739C7">
            <w:pPr>
              <w:rPr>
                <w:lang w:val="en-CA"/>
              </w:rPr>
            </w:pPr>
            <w:r>
              <w:rPr>
                <w:lang w:val="en-CA"/>
              </w:rPr>
              <w:t>$120 approved in 2018/19 budget for kindergarten butterflies</w:t>
            </w:r>
          </w:p>
        </w:tc>
      </w:tr>
      <w:tr w:rsidR="007671F3" w14:paraId="39B4EAE3" w14:textId="77777777" w:rsidTr="004739C7">
        <w:tc>
          <w:tcPr>
            <w:tcW w:w="2405" w:type="dxa"/>
            <w:shd w:val="clear" w:color="auto" w:fill="D0CECE" w:themeFill="background2" w:themeFillShade="E6"/>
          </w:tcPr>
          <w:p w14:paraId="54667D2E" w14:textId="77777777" w:rsidR="007671F3" w:rsidRDefault="007671F3" w:rsidP="004739C7">
            <w:pPr>
              <w:rPr>
                <w:lang w:val="en-CA"/>
              </w:rPr>
            </w:pPr>
            <w:r>
              <w:rPr>
                <w:lang w:val="en-CA"/>
              </w:rPr>
              <w:t>Choir</w:t>
            </w:r>
          </w:p>
        </w:tc>
        <w:tc>
          <w:tcPr>
            <w:tcW w:w="1701" w:type="dxa"/>
            <w:shd w:val="clear" w:color="auto" w:fill="D0CECE" w:themeFill="background2" w:themeFillShade="E6"/>
          </w:tcPr>
          <w:p w14:paraId="7ADD38D1" w14:textId="77777777" w:rsidR="007671F3" w:rsidRDefault="007671F3" w:rsidP="004739C7">
            <w:pPr>
              <w:rPr>
                <w:lang w:val="en-CA"/>
              </w:rPr>
            </w:pPr>
            <w:r>
              <w:rPr>
                <w:lang w:val="en-CA"/>
              </w:rPr>
              <w:t>$370</w:t>
            </w:r>
          </w:p>
        </w:tc>
        <w:tc>
          <w:tcPr>
            <w:tcW w:w="1843" w:type="dxa"/>
            <w:shd w:val="clear" w:color="auto" w:fill="D0CECE" w:themeFill="background2" w:themeFillShade="E6"/>
          </w:tcPr>
          <w:p w14:paraId="13D9B00D" w14:textId="77777777" w:rsidR="007671F3" w:rsidRDefault="007671F3" w:rsidP="004739C7">
            <w:pPr>
              <w:rPr>
                <w:lang w:val="en-CA"/>
              </w:rPr>
            </w:pPr>
            <w:r>
              <w:rPr>
                <w:lang w:val="en-CA"/>
              </w:rPr>
              <w:t>All – choir</w:t>
            </w:r>
          </w:p>
        </w:tc>
        <w:tc>
          <w:tcPr>
            <w:tcW w:w="3685" w:type="dxa"/>
            <w:shd w:val="clear" w:color="auto" w:fill="D0CECE" w:themeFill="background2" w:themeFillShade="E6"/>
          </w:tcPr>
          <w:p w14:paraId="21439B98" w14:textId="77777777" w:rsidR="007671F3" w:rsidRDefault="007671F3" w:rsidP="004739C7">
            <w:pPr>
              <w:rPr>
                <w:lang w:val="en-CA"/>
              </w:rPr>
            </w:pPr>
            <w:r>
              <w:rPr>
                <w:lang w:val="en-CA"/>
              </w:rPr>
              <w:t>$400 approved in 2018/19 budget for choir activities</w:t>
            </w:r>
          </w:p>
        </w:tc>
      </w:tr>
      <w:tr w:rsidR="007671F3" w14:paraId="1FCB2E80" w14:textId="77777777" w:rsidTr="004739C7">
        <w:tc>
          <w:tcPr>
            <w:tcW w:w="2405" w:type="dxa"/>
            <w:shd w:val="clear" w:color="auto" w:fill="D0CECE" w:themeFill="background2" w:themeFillShade="E6"/>
          </w:tcPr>
          <w:p w14:paraId="6CA3EA0B" w14:textId="77777777" w:rsidR="007671F3" w:rsidRDefault="007671F3" w:rsidP="004739C7">
            <w:pPr>
              <w:rPr>
                <w:lang w:val="en-CA"/>
              </w:rPr>
            </w:pPr>
            <w:r>
              <w:rPr>
                <w:lang w:val="en-CA"/>
              </w:rPr>
              <w:t>Lego club</w:t>
            </w:r>
          </w:p>
        </w:tc>
        <w:tc>
          <w:tcPr>
            <w:tcW w:w="1701" w:type="dxa"/>
            <w:shd w:val="clear" w:color="auto" w:fill="D0CECE" w:themeFill="background2" w:themeFillShade="E6"/>
          </w:tcPr>
          <w:p w14:paraId="67569131" w14:textId="77777777" w:rsidR="007671F3" w:rsidRDefault="007671F3" w:rsidP="004739C7">
            <w:pPr>
              <w:rPr>
                <w:lang w:val="en-CA"/>
              </w:rPr>
            </w:pPr>
            <w:r>
              <w:rPr>
                <w:lang w:val="en-CA"/>
              </w:rPr>
              <w:t>$300</w:t>
            </w:r>
          </w:p>
        </w:tc>
        <w:tc>
          <w:tcPr>
            <w:tcW w:w="1843" w:type="dxa"/>
            <w:shd w:val="clear" w:color="auto" w:fill="D0CECE" w:themeFill="background2" w:themeFillShade="E6"/>
          </w:tcPr>
          <w:p w14:paraId="7F0D05E6" w14:textId="77777777" w:rsidR="007671F3" w:rsidRDefault="007671F3" w:rsidP="004739C7">
            <w:pPr>
              <w:rPr>
                <w:lang w:val="en-CA"/>
              </w:rPr>
            </w:pPr>
            <w:r>
              <w:rPr>
                <w:lang w:val="en-CA"/>
              </w:rPr>
              <w:t>Grades 1-3</w:t>
            </w:r>
          </w:p>
        </w:tc>
        <w:tc>
          <w:tcPr>
            <w:tcW w:w="3685" w:type="dxa"/>
            <w:shd w:val="clear" w:color="auto" w:fill="D0CECE" w:themeFill="background2" w:themeFillShade="E6"/>
          </w:tcPr>
          <w:p w14:paraId="31A8477C" w14:textId="77777777" w:rsidR="007671F3" w:rsidRDefault="007671F3" w:rsidP="004739C7">
            <w:pPr>
              <w:rPr>
                <w:lang w:val="en-CA"/>
              </w:rPr>
            </w:pPr>
            <w:r>
              <w:rPr>
                <w:lang w:val="en-CA"/>
              </w:rPr>
              <w:t>$500 approved in 2018/19 budget for all clubs, including LEGO</w:t>
            </w:r>
          </w:p>
        </w:tc>
      </w:tr>
      <w:tr w:rsidR="007671F3" w14:paraId="09958662" w14:textId="77777777" w:rsidTr="004739C7">
        <w:tc>
          <w:tcPr>
            <w:tcW w:w="2405" w:type="dxa"/>
            <w:shd w:val="clear" w:color="auto" w:fill="D0CECE" w:themeFill="background2" w:themeFillShade="E6"/>
          </w:tcPr>
          <w:p w14:paraId="50C39ECB" w14:textId="77777777" w:rsidR="007671F3" w:rsidRDefault="007671F3" w:rsidP="004739C7">
            <w:pPr>
              <w:rPr>
                <w:lang w:val="en-CA"/>
              </w:rPr>
            </w:pPr>
            <w:r>
              <w:rPr>
                <w:lang w:val="en-CA"/>
              </w:rPr>
              <w:t>Gardening</w:t>
            </w:r>
          </w:p>
        </w:tc>
        <w:tc>
          <w:tcPr>
            <w:tcW w:w="1701" w:type="dxa"/>
            <w:shd w:val="clear" w:color="auto" w:fill="D0CECE" w:themeFill="background2" w:themeFillShade="E6"/>
          </w:tcPr>
          <w:p w14:paraId="7BAFB7B8" w14:textId="77777777" w:rsidR="007671F3" w:rsidRDefault="007671F3" w:rsidP="004739C7">
            <w:pPr>
              <w:rPr>
                <w:lang w:val="en-CA"/>
              </w:rPr>
            </w:pPr>
            <w:r>
              <w:rPr>
                <w:lang w:val="en-CA"/>
              </w:rPr>
              <w:t>$200</w:t>
            </w:r>
          </w:p>
        </w:tc>
        <w:tc>
          <w:tcPr>
            <w:tcW w:w="1843" w:type="dxa"/>
            <w:shd w:val="clear" w:color="auto" w:fill="D0CECE" w:themeFill="background2" w:themeFillShade="E6"/>
          </w:tcPr>
          <w:p w14:paraId="1F281637" w14:textId="77777777" w:rsidR="007671F3" w:rsidRDefault="007671F3" w:rsidP="004739C7">
            <w:pPr>
              <w:rPr>
                <w:lang w:val="en-CA"/>
              </w:rPr>
            </w:pPr>
            <w:r>
              <w:rPr>
                <w:lang w:val="en-CA"/>
              </w:rPr>
              <w:t>All</w:t>
            </w:r>
          </w:p>
        </w:tc>
        <w:tc>
          <w:tcPr>
            <w:tcW w:w="3685" w:type="dxa"/>
            <w:shd w:val="clear" w:color="auto" w:fill="D0CECE" w:themeFill="background2" w:themeFillShade="E6"/>
          </w:tcPr>
          <w:p w14:paraId="5FE905EF" w14:textId="77777777" w:rsidR="007671F3" w:rsidRDefault="007671F3" w:rsidP="004739C7">
            <w:pPr>
              <w:rPr>
                <w:lang w:val="en-CA"/>
              </w:rPr>
            </w:pPr>
            <w:r>
              <w:rPr>
                <w:lang w:val="en-CA"/>
              </w:rPr>
              <w:t>$250 approved in 2018/19 budget for gardening</w:t>
            </w:r>
          </w:p>
        </w:tc>
      </w:tr>
    </w:tbl>
    <w:p w14:paraId="485107F0" w14:textId="77777777" w:rsidR="007671F3" w:rsidRPr="00795A21" w:rsidRDefault="007671F3" w:rsidP="007671F3">
      <w:pPr>
        <w:rPr>
          <w:lang w:val="en-CA"/>
        </w:rPr>
      </w:pPr>
    </w:p>
    <w:p w14:paraId="1325566A" w14:textId="77777777" w:rsidR="007E6B86" w:rsidRPr="0018054F" w:rsidRDefault="007E6B86" w:rsidP="0018054F">
      <w:pPr>
        <w:pStyle w:val="ListParagraph"/>
        <w:rPr>
          <w:lang w:val="en-CA"/>
        </w:rPr>
      </w:pPr>
    </w:p>
    <w:sectPr w:rsidR="007E6B86" w:rsidRPr="0018054F" w:rsidSect="00CB04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D827" w14:textId="77777777" w:rsidR="00E9439F" w:rsidRDefault="00E9439F" w:rsidP="007E6B86">
      <w:r>
        <w:separator/>
      </w:r>
    </w:p>
  </w:endnote>
  <w:endnote w:type="continuationSeparator" w:id="0">
    <w:p w14:paraId="35FA6075" w14:textId="77777777" w:rsidR="00E9439F" w:rsidRDefault="00E9439F" w:rsidP="007E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C Camelot">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DEC6" w14:textId="77777777" w:rsidR="00E9439F" w:rsidRDefault="00E9439F" w:rsidP="007E6B86">
      <w:r>
        <w:separator/>
      </w:r>
    </w:p>
  </w:footnote>
  <w:footnote w:type="continuationSeparator" w:id="0">
    <w:p w14:paraId="507E2C3A" w14:textId="77777777" w:rsidR="00E9439F" w:rsidRDefault="00E9439F" w:rsidP="007E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36670"/>
    <w:multiLevelType w:val="hybridMultilevel"/>
    <w:tmpl w:val="E48A4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02BF9E">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1416B"/>
    <w:multiLevelType w:val="hybridMultilevel"/>
    <w:tmpl w:val="1A962F9A"/>
    <w:lvl w:ilvl="0" w:tplc="0D12C8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73"/>
    <w:rsid w:val="0018054F"/>
    <w:rsid w:val="001B3EA4"/>
    <w:rsid w:val="005F3473"/>
    <w:rsid w:val="007671F3"/>
    <w:rsid w:val="007E6B86"/>
    <w:rsid w:val="00882A37"/>
    <w:rsid w:val="008907FC"/>
    <w:rsid w:val="00CB04A6"/>
    <w:rsid w:val="00E9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4FF9"/>
  <w14:defaultImageDpi w14:val="32767"/>
  <w15:chartTrackingRefBased/>
  <w15:docId w15:val="{D2D0867E-7B63-2144-B70A-96BB1263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E6B86"/>
    <w:pPr>
      <w:keepNext/>
      <w:outlineLvl w:val="1"/>
    </w:pPr>
    <w:rPr>
      <w:rFonts w:ascii="CAC Camelot" w:eastAsia="Times New Roman" w:hAnsi="CAC Camelot" w:cs="Times New Roman"/>
      <w:b/>
      <w:sz w:val="72"/>
      <w:szCs w:val="20"/>
      <w:lang w:val="en-GB"/>
    </w:rPr>
  </w:style>
  <w:style w:type="paragraph" w:styleId="Heading3">
    <w:name w:val="heading 3"/>
    <w:basedOn w:val="Normal"/>
    <w:next w:val="Normal"/>
    <w:link w:val="Heading3Char"/>
    <w:qFormat/>
    <w:rsid w:val="007E6B86"/>
    <w:pPr>
      <w:keepNext/>
      <w:jc w:val="center"/>
      <w:outlineLvl w:val="2"/>
    </w:pPr>
    <w:rPr>
      <w:rFonts w:ascii="CAC Camelot" w:eastAsia="Times New Roman" w:hAnsi="CAC Camelot" w:cs="Times New Roman"/>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4F"/>
    <w:pPr>
      <w:ind w:left="720"/>
      <w:contextualSpacing/>
    </w:pPr>
  </w:style>
  <w:style w:type="character" w:customStyle="1" w:styleId="Heading2Char">
    <w:name w:val="Heading 2 Char"/>
    <w:basedOn w:val="DefaultParagraphFont"/>
    <w:link w:val="Heading2"/>
    <w:rsid w:val="007E6B86"/>
    <w:rPr>
      <w:rFonts w:ascii="CAC Camelot" w:eastAsia="Times New Roman" w:hAnsi="CAC Camelot" w:cs="Times New Roman"/>
      <w:b/>
      <w:sz w:val="72"/>
      <w:szCs w:val="20"/>
      <w:lang w:val="en-GB"/>
    </w:rPr>
  </w:style>
  <w:style w:type="character" w:customStyle="1" w:styleId="Heading3Char">
    <w:name w:val="Heading 3 Char"/>
    <w:basedOn w:val="DefaultParagraphFont"/>
    <w:link w:val="Heading3"/>
    <w:rsid w:val="007E6B86"/>
    <w:rPr>
      <w:rFonts w:ascii="CAC Camelot" w:eastAsia="Times New Roman" w:hAnsi="CAC Camelot" w:cs="Times New Roman"/>
      <w:sz w:val="40"/>
      <w:szCs w:val="20"/>
      <w:lang w:val="en-GB"/>
    </w:rPr>
  </w:style>
  <w:style w:type="paragraph" w:styleId="Header">
    <w:name w:val="header"/>
    <w:basedOn w:val="Normal"/>
    <w:link w:val="HeaderChar"/>
    <w:uiPriority w:val="99"/>
    <w:unhideWhenUsed/>
    <w:rsid w:val="007E6B86"/>
    <w:pPr>
      <w:tabs>
        <w:tab w:val="center" w:pos="4680"/>
        <w:tab w:val="right" w:pos="9360"/>
      </w:tabs>
    </w:pPr>
  </w:style>
  <w:style w:type="character" w:customStyle="1" w:styleId="HeaderChar">
    <w:name w:val="Header Char"/>
    <w:basedOn w:val="DefaultParagraphFont"/>
    <w:link w:val="Header"/>
    <w:uiPriority w:val="99"/>
    <w:rsid w:val="007E6B86"/>
  </w:style>
  <w:style w:type="paragraph" w:styleId="Footer">
    <w:name w:val="footer"/>
    <w:basedOn w:val="Normal"/>
    <w:link w:val="FooterChar"/>
    <w:uiPriority w:val="99"/>
    <w:unhideWhenUsed/>
    <w:rsid w:val="007E6B86"/>
    <w:pPr>
      <w:tabs>
        <w:tab w:val="center" w:pos="4680"/>
        <w:tab w:val="right" w:pos="9360"/>
      </w:tabs>
    </w:pPr>
  </w:style>
  <w:style w:type="character" w:customStyle="1" w:styleId="FooterChar">
    <w:name w:val="Footer Char"/>
    <w:basedOn w:val="DefaultParagraphFont"/>
    <w:link w:val="Footer"/>
    <w:uiPriority w:val="99"/>
    <w:rsid w:val="007E6B86"/>
  </w:style>
  <w:style w:type="table" w:styleId="TableGrid">
    <w:name w:val="Table Grid"/>
    <w:basedOn w:val="TableNormal"/>
    <w:uiPriority w:val="39"/>
    <w:rsid w:val="0076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2018-11-21T23:54:00Z</dcterms:created>
  <dcterms:modified xsi:type="dcterms:W3CDTF">2019-01-10T23:52:00Z</dcterms:modified>
</cp:coreProperties>
</file>